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E86DBC" w14:textId="77777777" w:rsidR="002A74C9" w:rsidRPr="00681161" w:rsidRDefault="00E05184" w:rsidP="00161EC2">
      <w:pPr>
        <w:spacing w:after="0" w:line="240" w:lineRule="auto"/>
        <w:jc w:val="center"/>
        <w:rPr>
          <w:rFonts w:ascii="Tofino Regular" w:hAnsi="Tofino Regular"/>
          <w:b/>
          <w:sz w:val="19"/>
          <w:szCs w:val="19"/>
        </w:rPr>
      </w:pPr>
      <w:r w:rsidRPr="00681161">
        <w:rPr>
          <w:rFonts w:ascii="Tofino Regular" w:eastAsia="Arial" w:hAnsi="Tofino Regular" w:cs="Arial"/>
          <w:b/>
          <w:sz w:val="19"/>
          <w:szCs w:val="19"/>
        </w:rPr>
        <w:t>ACUERDO DEL PLENO A TRAVÉS DEL CUAL SE DESINCORPORAN DIVERSOS BIENES MUEBLES</w:t>
      </w:r>
    </w:p>
    <w:p w14:paraId="7DC6C56C" w14:textId="77777777" w:rsidR="002A74C9" w:rsidRPr="00681161" w:rsidRDefault="002A74C9" w:rsidP="00204C2C">
      <w:pPr>
        <w:spacing w:after="0" w:line="240" w:lineRule="auto"/>
        <w:jc w:val="center"/>
        <w:rPr>
          <w:rFonts w:ascii="Tofino Regular" w:hAnsi="Tofino Regular"/>
          <w:b/>
          <w:sz w:val="19"/>
          <w:szCs w:val="19"/>
        </w:rPr>
      </w:pPr>
    </w:p>
    <w:p w14:paraId="6A743328" w14:textId="3774252A" w:rsidR="00295D33" w:rsidRPr="00681161" w:rsidRDefault="00295D33" w:rsidP="00204C2C">
      <w:pPr>
        <w:spacing w:line="240" w:lineRule="auto"/>
        <w:jc w:val="both"/>
        <w:rPr>
          <w:rFonts w:ascii="Tofino Regular" w:eastAsia="Arial" w:hAnsi="Tofino Regular" w:cs="Calibri Light"/>
          <w:sz w:val="19"/>
          <w:szCs w:val="19"/>
        </w:rPr>
      </w:pPr>
      <w:r w:rsidRPr="00681161">
        <w:rPr>
          <w:rFonts w:ascii="Tofino Regular" w:eastAsia="Arial" w:hAnsi="Tofino Regular" w:cs="Calibri Light"/>
          <w:sz w:val="19"/>
          <w:szCs w:val="19"/>
        </w:rPr>
        <w:t xml:space="preserve">En la ciudad de Mérida, Yucatán, a los </w:t>
      </w:r>
      <w:r w:rsidR="00204C2C" w:rsidRPr="00681161">
        <w:rPr>
          <w:rFonts w:ascii="Tofino Regular" w:eastAsia="Arial" w:hAnsi="Tofino Regular" w:cs="Calibri Light"/>
          <w:sz w:val="19"/>
          <w:szCs w:val="19"/>
        </w:rPr>
        <w:t>veinte</w:t>
      </w:r>
      <w:r w:rsidRPr="00681161">
        <w:rPr>
          <w:rFonts w:ascii="Tofino Regular" w:eastAsia="Arial" w:hAnsi="Tofino Regular" w:cs="Calibri Light"/>
          <w:sz w:val="19"/>
          <w:szCs w:val="19"/>
        </w:rPr>
        <w:t xml:space="preserve"> días del mes de </w:t>
      </w:r>
      <w:r w:rsidR="00204C2C" w:rsidRPr="00681161">
        <w:rPr>
          <w:rFonts w:ascii="Tofino Regular" w:eastAsia="Arial" w:hAnsi="Tofino Regular" w:cs="Calibri Light"/>
          <w:sz w:val="19"/>
          <w:szCs w:val="19"/>
        </w:rPr>
        <w:t xml:space="preserve">diciembre </w:t>
      </w:r>
      <w:r w:rsidRPr="00681161">
        <w:rPr>
          <w:rFonts w:ascii="Tofino Regular" w:eastAsia="Arial" w:hAnsi="Tofino Regular" w:cs="Calibri Light"/>
          <w:sz w:val="19"/>
          <w:szCs w:val="19"/>
        </w:rPr>
        <w:t>del año dos mil veinticuatro, las personas integrantes del Pleno del Instituto Estatal de Transparencia, Acceso a la Información Pública y Protección de Datos Personales, la Maestra María Gilda Segovia Chab, el Doctor en Derecho Carlos Fernando Pavón Durán y el Licenciado en Derecho Mauricio</w:t>
      </w:r>
      <w:r w:rsidR="00204C2C" w:rsidRPr="00681161">
        <w:rPr>
          <w:rFonts w:ascii="Tofino Regular" w:eastAsia="Arial" w:hAnsi="Tofino Regular" w:cs="Calibri Light"/>
          <w:sz w:val="19"/>
          <w:szCs w:val="19"/>
        </w:rPr>
        <w:t>,</w:t>
      </w:r>
      <w:r w:rsidRPr="00681161">
        <w:rPr>
          <w:rFonts w:ascii="Tofino Regular" w:eastAsia="Arial" w:hAnsi="Tofino Regular" w:cs="Calibri Light"/>
          <w:sz w:val="19"/>
          <w:szCs w:val="19"/>
        </w:rPr>
        <w:t xml:space="preserve"> Moreno Mendoza, Comisionada Presidenta y Comisionados, respectivamente, en términos de lo establecido en los artículos 4 fracción XLIII, 8 y 41 Bis del Reglamento Interior del Instituto Estatal de Transparencia, Acceso a la Información Pública y Protección de Datos Personales, emiten el presente acuerdo de conformidad con los siguientes:</w:t>
      </w:r>
    </w:p>
    <w:p w14:paraId="42EEB48F" w14:textId="77777777" w:rsidR="00367B19" w:rsidRPr="00681161" w:rsidRDefault="00367B19" w:rsidP="00204C2C">
      <w:pPr>
        <w:spacing w:after="0" w:line="240" w:lineRule="auto"/>
        <w:jc w:val="center"/>
        <w:rPr>
          <w:rFonts w:ascii="Tofino Regular" w:hAnsi="Tofino Regular"/>
          <w:b/>
          <w:sz w:val="19"/>
          <w:szCs w:val="19"/>
        </w:rPr>
      </w:pPr>
    </w:p>
    <w:p w14:paraId="5A91A6C4" w14:textId="77777777" w:rsidR="00866BBD" w:rsidRPr="00681161" w:rsidRDefault="00866BBD" w:rsidP="00204C2C">
      <w:pPr>
        <w:spacing w:after="0" w:line="240" w:lineRule="auto"/>
        <w:jc w:val="center"/>
        <w:rPr>
          <w:rFonts w:ascii="Tofino Regular" w:hAnsi="Tofino Regular"/>
          <w:b/>
          <w:sz w:val="19"/>
          <w:szCs w:val="19"/>
        </w:rPr>
      </w:pPr>
      <w:r w:rsidRPr="00681161">
        <w:rPr>
          <w:rFonts w:ascii="Tofino Regular" w:hAnsi="Tofino Regular"/>
          <w:b/>
          <w:sz w:val="19"/>
          <w:szCs w:val="19"/>
        </w:rPr>
        <w:t>ANTECEDENTES</w:t>
      </w:r>
    </w:p>
    <w:p w14:paraId="20B79EB9" w14:textId="77777777" w:rsidR="00866BBD" w:rsidRPr="00681161" w:rsidRDefault="00866BBD" w:rsidP="00204C2C">
      <w:pPr>
        <w:spacing w:after="0" w:line="240" w:lineRule="auto"/>
        <w:jc w:val="center"/>
        <w:rPr>
          <w:rFonts w:ascii="Tofino Regular" w:hAnsi="Tofino Regular"/>
          <w:b/>
          <w:sz w:val="19"/>
          <w:szCs w:val="19"/>
        </w:rPr>
      </w:pPr>
    </w:p>
    <w:p w14:paraId="3F50D9CD" w14:textId="7BD35CE1" w:rsidR="006710A8" w:rsidRPr="00681161" w:rsidRDefault="00DE7823" w:rsidP="00204C2C">
      <w:pPr>
        <w:spacing w:after="0" w:line="240" w:lineRule="auto"/>
        <w:jc w:val="both"/>
        <w:rPr>
          <w:rFonts w:ascii="Tofino Regular" w:eastAsia="Arial" w:hAnsi="Tofino Regular" w:cs="Arial"/>
          <w:sz w:val="19"/>
          <w:szCs w:val="19"/>
        </w:rPr>
      </w:pPr>
      <w:r w:rsidRPr="00681161">
        <w:rPr>
          <w:rFonts w:ascii="Tofino Regular" w:hAnsi="Tofino Regular"/>
          <w:b/>
          <w:sz w:val="19"/>
          <w:szCs w:val="19"/>
        </w:rPr>
        <w:t>PRIMERO.-</w:t>
      </w:r>
      <w:r w:rsidRPr="00681161">
        <w:rPr>
          <w:rFonts w:ascii="Tofino Regular" w:hAnsi="Tofino Regular"/>
          <w:sz w:val="19"/>
          <w:szCs w:val="19"/>
        </w:rPr>
        <w:t xml:space="preserve"> </w:t>
      </w:r>
      <w:r w:rsidR="00866BBD" w:rsidRPr="00681161">
        <w:rPr>
          <w:rFonts w:ascii="Tofino Regular" w:eastAsia="Arial" w:hAnsi="Tofino Regular" w:cs="Arial"/>
          <w:sz w:val="19"/>
          <w:szCs w:val="19"/>
        </w:rPr>
        <w:t xml:space="preserve">El </w:t>
      </w:r>
      <w:r w:rsidR="00B967EB" w:rsidRPr="00681161">
        <w:rPr>
          <w:rFonts w:ascii="Tofino Regular" w:eastAsia="Arial" w:hAnsi="Tofino Regular" w:cs="Arial"/>
          <w:sz w:val="19"/>
          <w:szCs w:val="19"/>
        </w:rPr>
        <w:t>26</w:t>
      </w:r>
      <w:r w:rsidR="00E05184" w:rsidRPr="00681161">
        <w:rPr>
          <w:rFonts w:ascii="Tofino Regular" w:eastAsia="Arial" w:hAnsi="Tofino Regular" w:cs="Arial"/>
          <w:sz w:val="19"/>
          <w:szCs w:val="19"/>
        </w:rPr>
        <w:t xml:space="preserve"> de agosto de 2015, </w:t>
      </w:r>
      <w:r w:rsidR="00B967EB" w:rsidRPr="00681161">
        <w:rPr>
          <w:rFonts w:ascii="Tofino Regular" w:eastAsia="Arial" w:hAnsi="Tofino Regular" w:cs="Arial"/>
          <w:sz w:val="19"/>
          <w:szCs w:val="19"/>
        </w:rPr>
        <w:t xml:space="preserve">en sesión pública del entonces Consejo General del Instituto Estatal de Acceso a la Información Pública, </w:t>
      </w:r>
      <w:r w:rsidR="00E05184" w:rsidRPr="00681161">
        <w:rPr>
          <w:rFonts w:ascii="Tofino Regular" w:eastAsia="Arial" w:hAnsi="Tofino Regular" w:cs="Arial"/>
          <w:sz w:val="19"/>
          <w:szCs w:val="19"/>
        </w:rPr>
        <w:t>se aprobaron las Políticas Administrativas y Financieras del I</w:t>
      </w:r>
      <w:r w:rsidR="007D7FDF" w:rsidRPr="00681161">
        <w:rPr>
          <w:rFonts w:ascii="Tofino Regular" w:eastAsia="Arial" w:hAnsi="Tofino Regular" w:cs="Arial"/>
          <w:sz w:val="19"/>
          <w:szCs w:val="19"/>
        </w:rPr>
        <w:t>nstituto Estatal de Acceso a la Información Pública</w:t>
      </w:r>
      <w:r w:rsidR="00E05184" w:rsidRPr="00681161">
        <w:rPr>
          <w:rFonts w:ascii="Tofino Regular" w:eastAsia="Arial" w:hAnsi="Tofino Regular" w:cs="Arial"/>
          <w:sz w:val="19"/>
          <w:szCs w:val="19"/>
        </w:rPr>
        <w:t xml:space="preserve">, mismas que entraron en vigor el primero de septiembre de 2015. En dichas políticas se reguló el proceso de desincorporación de </w:t>
      </w:r>
      <w:r w:rsidR="00C13557" w:rsidRPr="00681161">
        <w:rPr>
          <w:rFonts w:ascii="Tofino Regular" w:eastAsia="Arial" w:hAnsi="Tofino Regular" w:cs="Arial"/>
          <w:sz w:val="19"/>
          <w:szCs w:val="19"/>
        </w:rPr>
        <w:t>bienes muebles.</w:t>
      </w:r>
    </w:p>
    <w:p w14:paraId="4EC8CD9D" w14:textId="2FAA813D" w:rsidR="007D7FDF" w:rsidRPr="00681161" w:rsidRDefault="00825F8D" w:rsidP="00204C2C">
      <w:pPr>
        <w:spacing w:after="0" w:line="240" w:lineRule="auto"/>
        <w:jc w:val="both"/>
        <w:rPr>
          <w:rFonts w:ascii="Tofino Regular" w:eastAsia="Arial" w:hAnsi="Tofino Regular" w:cs="Arial"/>
          <w:sz w:val="19"/>
          <w:szCs w:val="19"/>
        </w:rPr>
      </w:pPr>
      <w:r w:rsidRPr="00681161">
        <w:rPr>
          <w:rFonts w:ascii="Tofino Regular" w:eastAsia="Arial" w:hAnsi="Tofino Regular" w:cs="Arial"/>
          <w:sz w:val="19"/>
          <w:szCs w:val="19"/>
        </w:rPr>
        <w:t xml:space="preserve"> </w:t>
      </w:r>
    </w:p>
    <w:p w14:paraId="3F8776E4" w14:textId="67C7A71B" w:rsidR="005A684A" w:rsidRPr="00681161" w:rsidRDefault="00DE7823" w:rsidP="00204C2C">
      <w:pPr>
        <w:spacing w:after="0" w:line="240" w:lineRule="auto"/>
        <w:jc w:val="both"/>
        <w:rPr>
          <w:rFonts w:ascii="Tofino Regular" w:eastAsia="Arial" w:hAnsi="Tofino Regular" w:cs="Arial"/>
          <w:sz w:val="19"/>
          <w:szCs w:val="19"/>
        </w:rPr>
      </w:pPr>
      <w:r w:rsidRPr="00681161">
        <w:rPr>
          <w:rFonts w:ascii="Tofino Regular" w:eastAsia="Arial" w:hAnsi="Tofino Regular" w:cs="Arial"/>
          <w:b/>
          <w:sz w:val="19"/>
          <w:szCs w:val="19"/>
        </w:rPr>
        <w:t>SEGUNDO.-</w:t>
      </w:r>
      <w:r w:rsidR="00825F8D" w:rsidRPr="00681161">
        <w:rPr>
          <w:rFonts w:ascii="Tofino Regular" w:hAnsi="Tofino Regular"/>
          <w:sz w:val="19"/>
          <w:szCs w:val="19"/>
        </w:rPr>
        <w:t xml:space="preserve"> Mediante correo electrónico de fecha 20 de diciembre del año en curso, la Coordinadora de Recursos Financieros y Nóminas, adscrita a la Dirección de Administración, Finanzas y Recursos Humanos, </w:t>
      </w:r>
      <w:r w:rsidR="00872E54" w:rsidRPr="00681161">
        <w:rPr>
          <w:rFonts w:ascii="Tofino Regular" w:eastAsia="Arial" w:hAnsi="Tofino Regular" w:cs="Arial"/>
          <w:sz w:val="19"/>
          <w:szCs w:val="19"/>
        </w:rPr>
        <w:t xml:space="preserve">solicitó la </w:t>
      </w:r>
      <w:r w:rsidR="00825F8D" w:rsidRPr="00681161">
        <w:rPr>
          <w:rFonts w:ascii="Tofino Regular" w:eastAsia="Arial" w:hAnsi="Tofino Regular" w:cs="Arial"/>
          <w:sz w:val="19"/>
          <w:szCs w:val="19"/>
        </w:rPr>
        <w:t>desincorporación</w:t>
      </w:r>
      <w:r w:rsidR="00872E54" w:rsidRPr="00681161">
        <w:rPr>
          <w:rFonts w:ascii="Tofino Regular" w:eastAsia="Arial" w:hAnsi="Tofino Regular" w:cs="Arial"/>
          <w:sz w:val="19"/>
          <w:szCs w:val="19"/>
        </w:rPr>
        <w:t xml:space="preserve"> de diversos bienes muebles, </w:t>
      </w:r>
      <w:r w:rsidR="00C96A7B" w:rsidRPr="00681161">
        <w:rPr>
          <w:rFonts w:ascii="Tofino Regular" w:eastAsia="Arial" w:hAnsi="Tofino Regular" w:cs="Arial"/>
          <w:sz w:val="19"/>
          <w:szCs w:val="19"/>
        </w:rPr>
        <w:t>que por sus condiciones se encuentran en estados inservibles.</w:t>
      </w:r>
    </w:p>
    <w:p w14:paraId="4AE8D448" w14:textId="77777777" w:rsidR="00872E54" w:rsidRPr="00681161" w:rsidRDefault="00872E54" w:rsidP="00204C2C">
      <w:pPr>
        <w:spacing w:after="0" w:line="240" w:lineRule="auto"/>
        <w:jc w:val="both"/>
        <w:rPr>
          <w:rFonts w:ascii="Tofino Regular" w:eastAsia="Arial" w:hAnsi="Tofino Regular" w:cs="Arial"/>
          <w:sz w:val="19"/>
          <w:szCs w:val="19"/>
        </w:rPr>
      </w:pPr>
    </w:p>
    <w:p w14:paraId="6124A49F" w14:textId="77777777" w:rsidR="00A16D01" w:rsidRPr="00681161" w:rsidRDefault="00A16D01" w:rsidP="00204C2C">
      <w:pPr>
        <w:spacing w:after="0" w:line="240" w:lineRule="auto"/>
        <w:jc w:val="center"/>
        <w:rPr>
          <w:rFonts w:ascii="Tofino Regular" w:hAnsi="Tofino Regular"/>
          <w:b/>
          <w:sz w:val="19"/>
          <w:szCs w:val="19"/>
        </w:rPr>
      </w:pPr>
      <w:r w:rsidRPr="00681161">
        <w:rPr>
          <w:rFonts w:ascii="Tofino Regular" w:hAnsi="Tofino Regular"/>
          <w:b/>
          <w:sz w:val="19"/>
          <w:szCs w:val="19"/>
        </w:rPr>
        <w:t>CONSIDERANDOS</w:t>
      </w:r>
    </w:p>
    <w:p w14:paraId="55CC5921" w14:textId="77777777" w:rsidR="00807346" w:rsidRPr="00681161" w:rsidRDefault="00807346" w:rsidP="00204C2C">
      <w:pPr>
        <w:spacing w:after="0" w:line="240" w:lineRule="auto"/>
        <w:jc w:val="both"/>
        <w:rPr>
          <w:rFonts w:ascii="Tofino Regular" w:eastAsia="Arial" w:hAnsi="Tofino Regular" w:cs="Arial"/>
          <w:b/>
          <w:sz w:val="19"/>
          <w:szCs w:val="19"/>
        </w:rPr>
      </w:pPr>
    </w:p>
    <w:p w14:paraId="1B841A03" w14:textId="26DC4FC2" w:rsidR="00807346" w:rsidRPr="00681161" w:rsidRDefault="00A16D01" w:rsidP="00204C2C">
      <w:pPr>
        <w:spacing w:after="0" w:line="240" w:lineRule="auto"/>
        <w:jc w:val="both"/>
        <w:rPr>
          <w:rFonts w:ascii="Tofino Regular" w:eastAsia="Arial" w:hAnsi="Tofino Regular" w:cs="Arial"/>
          <w:sz w:val="19"/>
          <w:szCs w:val="19"/>
        </w:rPr>
      </w:pPr>
      <w:r w:rsidRPr="00681161">
        <w:rPr>
          <w:rFonts w:ascii="Tofino Regular" w:eastAsia="Arial" w:hAnsi="Tofino Regular" w:cs="Arial"/>
          <w:b/>
          <w:sz w:val="19"/>
          <w:szCs w:val="19"/>
        </w:rPr>
        <w:t xml:space="preserve">PRIMERO.- </w:t>
      </w:r>
      <w:r w:rsidR="007D7FDF" w:rsidRPr="00681161">
        <w:rPr>
          <w:rFonts w:ascii="Tofino Regular" w:eastAsia="Arial" w:hAnsi="Tofino Regular" w:cs="Arial"/>
          <w:sz w:val="19"/>
          <w:szCs w:val="19"/>
        </w:rPr>
        <w:t xml:space="preserve">El Instituto Estatal de Transparencia, Acceso a la Información Pública y Protección de Datos Personales, es un organismo público autónomo, especializado, independiente, imparcial y colegiado, con personalidad jurídica y patrimonio propios, con plena autonomía técnica de gestión, capacidad para decidir sobre el ejercicio de su presupuesto y determinar su organización interna, responsable de garantizar el ejercicio de los derechos de acceso a la información y de protección de datos personales conforme a los principios y bases establecidos en el artículo </w:t>
      </w:r>
      <w:proofErr w:type="spellStart"/>
      <w:r w:rsidR="007D7FDF" w:rsidRPr="00681161">
        <w:rPr>
          <w:rFonts w:ascii="Tofino Regular" w:eastAsia="Arial" w:hAnsi="Tofino Regular" w:cs="Arial"/>
          <w:sz w:val="19"/>
          <w:szCs w:val="19"/>
        </w:rPr>
        <w:t>6o</w:t>
      </w:r>
      <w:proofErr w:type="spellEnd"/>
      <w:r w:rsidR="007D7FDF" w:rsidRPr="00681161">
        <w:rPr>
          <w:rFonts w:ascii="Tofino Regular" w:eastAsia="Arial" w:hAnsi="Tofino Regular" w:cs="Arial"/>
          <w:sz w:val="19"/>
          <w:szCs w:val="19"/>
        </w:rPr>
        <w:t>. de la Constitución Política de los Estados Unidos Mexicanos, así como lo dispuesto en la Constitución Política del Estado de Yucatán, la Ley General de Transparencia y Acceso a la Información Pública, la Ley estatal de la materia y demás disposiciones normativas aplicables</w:t>
      </w:r>
      <w:r w:rsidR="000317AB" w:rsidRPr="00681161">
        <w:rPr>
          <w:rFonts w:ascii="Tofino Regular" w:eastAsia="Arial" w:hAnsi="Tofino Regular" w:cs="Arial"/>
          <w:sz w:val="19"/>
          <w:szCs w:val="19"/>
        </w:rPr>
        <w:t>.</w:t>
      </w:r>
    </w:p>
    <w:p w14:paraId="35E6A275" w14:textId="77777777" w:rsidR="008D79B5" w:rsidRPr="00681161" w:rsidRDefault="008D79B5" w:rsidP="00204C2C">
      <w:pPr>
        <w:spacing w:after="0" w:line="240" w:lineRule="auto"/>
        <w:jc w:val="both"/>
        <w:rPr>
          <w:rFonts w:ascii="Tofino Regular" w:eastAsia="Arial" w:hAnsi="Tofino Regular" w:cs="Arial"/>
          <w:sz w:val="19"/>
          <w:szCs w:val="19"/>
        </w:rPr>
      </w:pPr>
    </w:p>
    <w:p w14:paraId="6BF33346" w14:textId="01FCE661" w:rsidR="00E62792" w:rsidRPr="00681161" w:rsidRDefault="009B7C56" w:rsidP="00204C2C">
      <w:pPr>
        <w:spacing w:after="0" w:line="240" w:lineRule="auto"/>
        <w:jc w:val="both"/>
        <w:rPr>
          <w:rFonts w:ascii="Tofino Regular" w:eastAsia="Arial" w:hAnsi="Tofino Regular" w:cs="Arial"/>
          <w:sz w:val="19"/>
          <w:szCs w:val="19"/>
        </w:rPr>
      </w:pPr>
      <w:r w:rsidRPr="00681161">
        <w:rPr>
          <w:rFonts w:ascii="Tofino Regular" w:eastAsia="Arial" w:hAnsi="Tofino Regular" w:cs="Arial"/>
          <w:b/>
          <w:sz w:val="19"/>
          <w:szCs w:val="19"/>
        </w:rPr>
        <w:t>SEGUNDO</w:t>
      </w:r>
      <w:r w:rsidR="00085008" w:rsidRPr="00681161">
        <w:rPr>
          <w:rFonts w:ascii="Tofino Regular" w:eastAsia="Arial" w:hAnsi="Tofino Regular" w:cs="Arial"/>
          <w:b/>
          <w:sz w:val="19"/>
          <w:szCs w:val="19"/>
        </w:rPr>
        <w:t>.-</w:t>
      </w:r>
      <w:r w:rsidR="00DE6186" w:rsidRPr="00681161">
        <w:rPr>
          <w:rFonts w:ascii="Tofino Regular" w:eastAsia="Arial" w:hAnsi="Tofino Regular" w:cs="Arial"/>
          <w:sz w:val="19"/>
          <w:szCs w:val="19"/>
        </w:rPr>
        <w:t xml:space="preserve"> </w:t>
      </w:r>
      <w:r w:rsidR="00837C7A" w:rsidRPr="00681161">
        <w:rPr>
          <w:rFonts w:ascii="Tofino Regular" w:eastAsia="Arial" w:hAnsi="Tofino Regular" w:cs="Arial"/>
          <w:sz w:val="19"/>
          <w:szCs w:val="19"/>
        </w:rPr>
        <w:t xml:space="preserve">El </w:t>
      </w:r>
      <w:r w:rsidR="00042633" w:rsidRPr="00681161">
        <w:rPr>
          <w:rFonts w:ascii="Tofino Regular" w:eastAsia="Arial" w:hAnsi="Tofino Regular" w:cs="Arial"/>
          <w:sz w:val="19"/>
          <w:szCs w:val="19"/>
        </w:rPr>
        <w:t xml:space="preserve">Pleno del Instituto </w:t>
      </w:r>
      <w:r w:rsidR="009A6300" w:rsidRPr="00681161">
        <w:rPr>
          <w:rFonts w:ascii="Tofino Regular" w:eastAsia="Arial" w:hAnsi="Tofino Regular" w:cs="Arial"/>
          <w:sz w:val="19"/>
          <w:szCs w:val="19"/>
        </w:rPr>
        <w:t xml:space="preserve">Estatal de Transparencia, Acceso a la Información Pública y Protección de Datos Personales, cuenta con atribuciones suficientes para desincorporar los bienes muebles, que por sus condiciones dejen de ser útiles o en su caso se hayan averiado o siniestrado y no son susceptibles de reparación, </w:t>
      </w:r>
      <w:r w:rsidR="00440907" w:rsidRPr="00681161">
        <w:rPr>
          <w:rFonts w:ascii="Tofino Regular" w:eastAsia="Arial" w:hAnsi="Tofino Regular" w:cs="Arial"/>
          <w:sz w:val="19"/>
          <w:szCs w:val="19"/>
        </w:rPr>
        <w:t xml:space="preserve">en términos de lo establecido en los numerales 98, 99, 100, 101, 102, 103 y 105 de las Políticas Administrativas y Financieras del </w:t>
      </w:r>
      <w:r w:rsidR="00825F8D" w:rsidRPr="00681161">
        <w:rPr>
          <w:rFonts w:ascii="Tofino Regular" w:eastAsia="Arial" w:hAnsi="Tofino Regular" w:cs="Arial"/>
          <w:sz w:val="19"/>
          <w:szCs w:val="19"/>
        </w:rPr>
        <w:t>Inaip Yucatán</w:t>
      </w:r>
      <w:r w:rsidR="00440907" w:rsidRPr="00681161">
        <w:rPr>
          <w:rFonts w:ascii="Tofino Regular" w:eastAsia="Arial" w:hAnsi="Tofino Regular" w:cs="Arial"/>
          <w:sz w:val="19"/>
          <w:szCs w:val="19"/>
        </w:rPr>
        <w:t>.</w:t>
      </w:r>
    </w:p>
    <w:p w14:paraId="08A76579" w14:textId="77777777" w:rsidR="00204FCF" w:rsidRPr="00681161" w:rsidRDefault="00204FCF" w:rsidP="00204C2C">
      <w:pPr>
        <w:spacing w:after="0" w:line="240" w:lineRule="auto"/>
        <w:jc w:val="both"/>
        <w:rPr>
          <w:rFonts w:ascii="Tofino Regular" w:eastAsia="Arial" w:hAnsi="Tofino Regular" w:cs="Arial"/>
          <w:sz w:val="19"/>
          <w:szCs w:val="19"/>
        </w:rPr>
      </w:pPr>
    </w:p>
    <w:p w14:paraId="4118625D" w14:textId="4F4C5514" w:rsidR="0073474F" w:rsidRPr="00681161" w:rsidRDefault="00440907" w:rsidP="00204C2C">
      <w:pPr>
        <w:spacing w:after="0" w:line="240" w:lineRule="auto"/>
        <w:jc w:val="both"/>
        <w:rPr>
          <w:rFonts w:ascii="Tofino Regular" w:eastAsia="Arial" w:hAnsi="Tofino Regular" w:cs="Arial"/>
          <w:bCs/>
          <w:sz w:val="19"/>
          <w:szCs w:val="19"/>
          <w:lang w:val="es-ES"/>
        </w:rPr>
      </w:pPr>
      <w:r w:rsidRPr="00681161">
        <w:rPr>
          <w:rFonts w:ascii="Tofino Regular" w:eastAsia="Arial" w:hAnsi="Tofino Regular" w:cs="Arial"/>
          <w:b/>
          <w:sz w:val="19"/>
          <w:szCs w:val="19"/>
        </w:rPr>
        <w:t xml:space="preserve">TERCERO.- </w:t>
      </w:r>
      <w:r w:rsidR="00204FCF" w:rsidRPr="00681161">
        <w:rPr>
          <w:rFonts w:ascii="Tofino Regular" w:eastAsia="Arial" w:hAnsi="Tofino Regular" w:cs="Arial"/>
          <w:bCs/>
          <w:sz w:val="19"/>
          <w:szCs w:val="19"/>
        </w:rPr>
        <w:t xml:space="preserve">En sesión de fecha 17 de diciembre de 2024, el Comité de Control Interno, Minimización de Riesgos y de desincorporación de bienes se reunió para efecto de revisar </w:t>
      </w:r>
      <w:r w:rsidR="0073474F" w:rsidRPr="00681161">
        <w:rPr>
          <w:rFonts w:ascii="Tofino Regular" w:eastAsia="Arial" w:hAnsi="Tofino Regular" w:cs="Arial"/>
          <w:bCs/>
          <w:sz w:val="19"/>
          <w:szCs w:val="19"/>
          <w:lang w:val="es-ES"/>
        </w:rPr>
        <w:t xml:space="preserve"> la documentación a través de la cual se solicita la desincorporación de diversos bienes muebles ( equipo de aire </w:t>
      </w:r>
      <w:r w:rsidR="0073474F" w:rsidRPr="00681161">
        <w:rPr>
          <w:rFonts w:ascii="Tofino Regular" w:eastAsia="Arial" w:hAnsi="Tofino Regular" w:cs="Arial"/>
          <w:bCs/>
          <w:sz w:val="19"/>
          <w:szCs w:val="19"/>
          <w:lang w:val="es-ES"/>
        </w:rPr>
        <w:lastRenderedPageBreak/>
        <w:t>acondicionado) que por sus condiciones se encuentran en estados inservibles para ser remitida al Pleno del Inaip y proceder, en su caso a la baja para  desincorporarlos del patrimonio del Instituto Estatal de Transparencia, Acceso a la Información Pública y Protección de Datos Personales.</w:t>
      </w:r>
    </w:p>
    <w:p w14:paraId="76E86DD3" w14:textId="77777777" w:rsidR="0073474F" w:rsidRPr="00681161" w:rsidRDefault="0073474F" w:rsidP="00204C2C">
      <w:pPr>
        <w:spacing w:after="0" w:line="240" w:lineRule="auto"/>
        <w:jc w:val="both"/>
        <w:rPr>
          <w:rFonts w:ascii="Tofino Regular" w:eastAsia="Arial" w:hAnsi="Tofino Regular" w:cs="Arial"/>
          <w:b/>
          <w:sz w:val="19"/>
          <w:szCs w:val="19"/>
          <w:lang w:val="es-ES"/>
        </w:rPr>
      </w:pPr>
    </w:p>
    <w:p w14:paraId="626E9710" w14:textId="77777777" w:rsidR="0073474F" w:rsidRPr="00681161" w:rsidRDefault="0073474F" w:rsidP="00204C2C">
      <w:pPr>
        <w:spacing w:after="0" w:line="240" w:lineRule="auto"/>
        <w:jc w:val="both"/>
        <w:rPr>
          <w:rFonts w:ascii="Tofino Regular" w:eastAsia="Arial" w:hAnsi="Tofino Regular" w:cs="Arial"/>
          <w:b/>
          <w:sz w:val="19"/>
          <w:szCs w:val="19"/>
        </w:rPr>
      </w:pPr>
    </w:p>
    <w:p w14:paraId="49BBD946" w14:textId="3A49DF70" w:rsidR="000E2431" w:rsidRPr="00681161" w:rsidRDefault="00204FCF" w:rsidP="00204C2C">
      <w:pPr>
        <w:spacing w:after="0" w:line="240" w:lineRule="auto"/>
        <w:jc w:val="both"/>
        <w:rPr>
          <w:rFonts w:ascii="Tofino Regular" w:eastAsia="Arial" w:hAnsi="Tofino Regular" w:cs="Arial"/>
          <w:b/>
          <w:sz w:val="19"/>
          <w:szCs w:val="19"/>
        </w:rPr>
      </w:pPr>
      <w:r w:rsidRPr="00681161">
        <w:rPr>
          <w:rFonts w:ascii="Tofino Regular" w:eastAsia="Arial" w:hAnsi="Tofino Regular" w:cs="Arial"/>
          <w:b/>
          <w:sz w:val="19"/>
          <w:szCs w:val="19"/>
        </w:rPr>
        <w:t xml:space="preserve">CUARTO.- </w:t>
      </w:r>
      <w:r w:rsidR="00440907" w:rsidRPr="00681161">
        <w:rPr>
          <w:rFonts w:ascii="Tofino Regular" w:eastAsia="Arial" w:hAnsi="Tofino Regular" w:cs="Arial"/>
          <w:b/>
          <w:sz w:val="19"/>
          <w:szCs w:val="19"/>
        </w:rPr>
        <w:t xml:space="preserve"> </w:t>
      </w:r>
      <w:r w:rsidR="00F56354" w:rsidRPr="00681161">
        <w:rPr>
          <w:rFonts w:ascii="Tofino Regular" w:eastAsia="Arial" w:hAnsi="Tofino Regular" w:cs="Arial"/>
          <w:sz w:val="19"/>
          <w:szCs w:val="19"/>
        </w:rPr>
        <w:t xml:space="preserve">Con motivo de la </w:t>
      </w:r>
      <w:r w:rsidR="004503A5" w:rsidRPr="00681161">
        <w:rPr>
          <w:rFonts w:ascii="Tofino Regular" w:eastAsia="Arial" w:hAnsi="Tofino Regular" w:cs="Arial"/>
          <w:sz w:val="19"/>
          <w:szCs w:val="19"/>
        </w:rPr>
        <w:t xml:space="preserve">solicitud de desincorporación de diversos bienes muebles, remitida por la </w:t>
      </w:r>
      <w:r w:rsidR="00825F8D" w:rsidRPr="00681161">
        <w:rPr>
          <w:rFonts w:ascii="Tofino Regular" w:hAnsi="Tofino Regular"/>
          <w:sz w:val="19"/>
          <w:szCs w:val="19"/>
        </w:rPr>
        <w:t>Coordinadora de Recursos Financieros y Nóminas</w:t>
      </w:r>
      <w:r w:rsidR="004503A5" w:rsidRPr="00681161">
        <w:rPr>
          <w:rFonts w:ascii="Tofino Regular" w:eastAsia="Arial" w:hAnsi="Tofino Regular" w:cs="Arial"/>
          <w:sz w:val="19"/>
          <w:szCs w:val="19"/>
        </w:rPr>
        <w:t>, a través de</w:t>
      </w:r>
      <w:r w:rsidR="00825F8D" w:rsidRPr="00681161">
        <w:rPr>
          <w:rFonts w:ascii="Tofino Regular" w:eastAsia="Arial" w:hAnsi="Tofino Regular" w:cs="Arial"/>
          <w:sz w:val="19"/>
          <w:szCs w:val="19"/>
        </w:rPr>
        <w:t>l correo electrónico institucional</w:t>
      </w:r>
      <w:r w:rsidR="002351C1" w:rsidRPr="00681161">
        <w:rPr>
          <w:rFonts w:ascii="Tofino Regular" w:eastAsia="Arial" w:hAnsi="Tofino Regular" w:cs="Arial"/>
          <w:sz w:val="19"/>
          <w:szCs w:val="19"/>
        </w:rPr>
        <w:t>, se revisaron</w:t>
      </w:r>
      <w:r w:rsidR="00F74A89" w:rsidRPr="00681161">
        <w:rPr>
          <w:rFonts w:ascii="Tofino Regular" w:eastAsia="Arial" w:hAnsi="Tofino Regular" w:cs="Arial"/>
          <w:sz w:val="19"/>
          <w:szCs w:val="19"/>
        </w:rPr>
        <w:t xml:space="preserve"> y analizaron</w:t>
      </w:r>
      <w:r w:rsidR="002351C1" w:rsidRPr="00681161">
        <w:rPr>
          <w:rFonts w:ascii="Tofino Regular" w:eastAsia="Arial" w:hAnsi="Tofino Regular" w:cs="Arial"/>
          <w:sz w:val="19"/>
          <w:szCs w:val="19"/>
        </w:rPr>
        <w:t xml:space="preserve"> todas y cada una de las constancias remitidas y que forman parte de los </w:t>
      </w:r>
      <w:r w:rsidR="00F74A89" w:rsidRPr="00681161">
        <w:rPr>
          <w:rFonts w:ascii="Tofino Regular" w:eastAsia="Arial" w:hAnsi="Tofino Regular" w:cs="Arial"/>
          <w:sz w:val="19"/>
          <w:szCs w:val="19"/>
        </w:rPr>
        <w:t>bienes muebles susceptibles de desincorporar, los cuales por sus condiciones</w:t>
      </w:r>
      <w:r w:rsidR="0053008D" w:rsidRPr="00681161">
        <w:rPr>
          <w:rFonts w:ascii="Tofino Regular" w:eastAsia="Arial" w:hAnsi="Tofino Regular" w:cs="Arial"/>
          <w:sz w:val="19"/>
          <w:szCs w:val="19"/>
        </w:rPr>
        <w:t xml:space="preserve"> físicas se encuentran en estado inservible; por lo que se acreditó debidamente la no utilidad de los bienes que a continuación se </w:t>
      </w:r>
      <w:r w:rsidR="00D2594F" w:rsidRPr="00681161">
        <w:rPr>
          <w:rFonts w:ascii="Tofino Regular" w:eastAsia="Arial" w:hAnsi="Tofino Regular" w:cs="Arial"/>
          <w:sz w:val="19"/>
          <w:szCs w:val="19"/>
        </w:rPr>
        <w:t>describen</w:t>
      </w:r>
      <w:r w:rsidR="0053008D" w:rsidRPr="00681161">
        <w:rPr>
          <w:rFonts w:ascii="Tofino Regular" w:eastAsia="Arial" w:hAnsi="Tofino Regular" w:cs="Arial"/>
          <w:sz w:val="19"/>
          <w:szCs w:val="19"/>
        </w:rPr>
        <w:t>:</w:t>
      </w:r>
    </w:p>
    <w:p w14:paraId="468B20BB" w14:textId="77777777" w:rsidR="00440907" w:rsidRPr="00681161" w:rsidRDefault="00440907" w:rsidP="00204C2C">
      <w:pPr>
        <w:spacing w:after="0" w:line="240" w:lineRule="auto"/>
        <w:jc w:val="both"/>
        <w:rPr>
          <w:rFonts w:ascii="Tofino Regular" w:eastAsia="Arial" w:hAnsi="Tofino Regular" w:cs="Arial"/>
          <w:sz w:val="19"/>
          <w:szCs w:val="19"/>
        </w:rPr>
      </w:pPr>
    </w:p>
    <w:p w14:paraId="67EB7610" w14:textId="5B21D6C9" w:rsidR="00440907" w:rsidRPr="00681161" w:rsidRDefault="00204C2C" w:rsidP="00204C2C">
      <w:pPr>
        <w:suppressAutoHyphens/>
        <w:spacing w:after="0" w:line="240" w:lineRule="auto"/>
        <w:ind w:left="-567"/>
        <w:jc w:val="center"/>
        <w:rPr>
          <w:rFonts w:ascii="Tofino Regular" w:hAnsi="Tofino Regular" w:cs="Calibri Light"/>
          <w:b/>
          <w:iCs/>
          <w:sz w:val="19"/>
          <w:szCs w:val="19"/>
          <w:lang w:eastAsia="ar-SA"/>
        </w:rPr>
      </w:pPr>
      <w:r w:rsidRPr="00681161">
        <w:rPr>
          <w:noProof/>
          <w:sz w:val="19"/>
          <w:szCs w:val="19"/>
        </w:rPr>
        <w:drawing>
          <wp:inline distT="0" distB="0" distL="0" distR="0" wp14:anchorId="66E66AAD" wp14:editId="34FF987D">
            <wp:extent cx="6355080" cy="4175760"/>
            <wp:effectExtent l="0" t="0" r="7620" b="0"/>
            <wp:docPr id="553982880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5080" cy="417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8C23E3" w14:textId="77777777" w:rsidR="00204C2C" w:rsidRPr="00681161" w:rsidRDefault="00204C2C" w:rsidP="00204C2C">
      <w:pPr>
        <w:suppressAutoHyphens/>
        <w:spacing w:after="0" w:line="240" w:lineRule="auto"/>
        <w:jc w:val="both"/>
        <w:rPr>
          <w:rFonts w:ascii="Tofino Regular" w:hAnsi="Tofino Regular" w:cs="Calibri Light"/>
          <w:b/>
          <w:iCs/>
          <w:sz w:val="19"/>
          <w:szCs w:val="19"/>
          <w:lang w:eastAsia="ar-SA"/>
        </w:rPr>
      </w:pPr>
    </w:p>
    <w:p w14:paraId="4F1D24EB" w14:textId="77777777" w:rsidR="00440907" w:rsidRPr="00681161" w:rsidRDefault="00440907" w:rsidP="00204C2C">
      <w:pPr>
        <w:suppressAutoHyphens/>
        <w:spacing w:after="0" w:line="240" w:lineRule="auto"/>
        <w:jc w:val="both"/>
        <w:rPr>
          <w:rFonts w:ascii="Tofino Regular" w:hAnsi="Tofino Regular" w:cs="Calibri Light"/>
          <w:i/>
          <w:iCs/>
          <w:sz w:val="19"/>
          <w:szCs w:val="19"/>
          <w:lang w:eastAsia="ar-SA"/>
        </w:rPr>
      </w:pPr>
      <w:r w:rsidRPr="00681161">
        <w:rPr>
          <w:rFonts w:ascii="Tofino Regular" w:hAnsi="Tofino Regular" w:cs="Calibri Light"/>
          <w:b/>
          <w:i/>
          <w:iCs/>
          <w:sz w:val="19"/>
          <w:szCs w:val="19"/>
          <w:lang w:eastAsia="ar-SA"/>
        </w:rPr>
        <w:t xml:space="preserve">Observaciones: </w:t>
      </w:r>
      <w:r w:rsidRPr="00681161">
        <w:rPr>
          <w:rFonts w:ascii="Tofino Regular" w:hAnsi="Tofino Regular" w:cs="Calibri Light"/>
          <w:i/>
          <w:iCs/>
          <w:sz w:val="19"/>
          <w:szCs w:val="19"/>
          <w:lang w:eastAsia="ar-SA"/>
        </w:rPr>
        <w:t>en los activos en los que no se señaló número de serie, es importante mencionar, que las facturas que amparan la compra de dichos activos, no lo indicó.</w:t>
      </w:r>
    </w:p>
    <w:p w14:paraId="2C1E34CC" w14:textId="77777777" w:rsidR="00440907" w:rsidRPr="00681161" w:rsidRDefault="00440907" w:rsidP="00204C2C">
      <w:pPr>
        <w:spacing w:after="0" w:line="240" w:lineRule="auto"/>
        <w:jc w:val="both"/>
        <w:rPr>
          <w:rFonts w:ascii="Tofino Regular" w:eastAsia="Arial" w:hAnsi="Tofino Regular" w:cs="Arial"/>
          <w:sz w:val="19"/>
          <w:szCs w:val="19"/>
        </w:rPr>
      </w:pPr>
    </w:p>
    <w:p w14:paraId="1DDC3F64" w14:textId="1CB09B29" w:rsidR="00A808C4" w:rsidRPr="00681161" w:rsidRDefault="0053008D" w:rsidP="00204C2C">
      <w:pPr>
        <w:spacing w:after="0" w:line="240" w:lineRule="auto"/>
        <w:jc w:val="both"/>
        <w:rPr>
          <w:rFonts w:ascii="Tofino Regular" w:eastAsia="Arial" w:hAnsi="Tofino Regular" w:cs="Arial"/>
          <w:sz w:val="19"/>
          <w:szCs w:val="19"/>
        </w:rPr>
      </w:pPr>
      <w:r w:rsidRPr="00681161">
        <w:rPr>
          <w:rFonts w:ascii="Tofino Regular" w:eastAsia="Arial" w:hAnsi="Tofino Regular" w:cs="Arial"/>
          <w:sz w:val="19"/>
          <w:szCs w:val="19"/>
        </w:rPr>
        <w:t xml:space="preserve">Con motivo de lo anterior, resulta procedente desincorporar del patrimonio del Instituto, los </w:t>
      </w:r>
      <w:r w:rsidR="00A10BB4" w:rsidRPr="00681161">
        <w:rPr>
          <w:rFonts w:ascii="Tofino Regular" w:eastAsia="Arial" w:hAnsi="Tofino Regular" w:cs="Arial"/>
          <w:sz w:val="19"/>
          <w:szCs w:val="19"/>
        </w:rPr>
        <w:t>8</w:t>
      </w:r>
      <w:r w:rsidRPr="00681161">
        <w:rPr>
          <w:rFonts w:ascii="Tofino Regular" w:eastAsia="Arial" w:hAnsi="Tofino Regular" w:cs="Arial"/>
          <w:sz w:val="19"/>
          <w:szCs w:val="19"/>
        </w:rPr>
        <w:t xml:space="preserve"> bienes muebles descritos</w:t>
      </w:r>
      <w:r w:rsidR="0058264C" w:rsidRPr="00681161">
        <w:rPr>
          <w:rFonts w:ascii="Tofino Regular" w:eastAsia="Arial" w:hAnsi="Tofino Regular" w:cs="Arial"/>
          <w:sz w:val="19"/>
          <w:szCs w:val="19"/>
        </w:rPr>
        <w:t xml:space="preserve"> previamente</w:t>
      </w:r>
      <w:r w:rsidR="00C54063" w:rsidRPr="00681161">
        <w:rPr>
          <w:rFonts w:ascii="Tofino Regular" w:eastAsia="Arial" w:hAnsi="Tofino Regular" w:cs="Arial"/>
          <w:sz w:val="19"/>
          <w:szCs w:val="19"/>
        </w:rPr>
        <w:t xml:space="preserve">, y </w:t>
      </w:r>
      <w:r w:rsidR="000D37AF" w:rsidRPr="00681161">
        <w:rPr>
          <w:rFonts w:ascii="Tofino Regular" w:eastAsia="Arial" w:hAnsi="Tofino Regular" w:cs="Arial"/>
          <w:sz w:val="19"/>
          <w:szCs w:val="19"/>
        </w:rPr>
        <w:t xml:space="preserve">en su caso, se realicen las bajas correspondientes en </w:t>
      </w:r>
      <w:r w:rsidR="0058264C" w:rsidRPr="00681161">
        <w:rPr>
          <w:rFonts w:ascii="Tofino Regular" w:eastAsia="Arial" w:hAnsi="Tofino Regular" w:cs="Arial"/>
          <w:sz w:val="19"/>
          <w:szCs w:val="19"/>
        </w:rPr>
        <w:t>el inventario de bienes muebles</w:t>
      </w:r>
      <w:r w:rsidR="000D37AF" w:rsidRPr="00681161">
        <w:rPr>
          <w:rFonts w:ascii="Tofino Regular" w:eastAsia="Arial" w:hAnsi="Tofino Regular" w:cs="Arial"/>
          <w:sz w:val="19"/>
          <w:szCs w:val="19"/>
        </w:rPr>
        <w:t xml:space="preserve"> del Instituto.</w:t>
      </w:r>
    </w:p>
    <w:p w14:paraId="2578AB88" w14:textId="77777777" w:rsidR="000D37AF" w:rsidRPr="00681161" w:rsidRDefault="000D37AF" w:rsidP="00204C2C">
      <w:pPr>
        <w:spacing w:after="0" w:line="240" w:lineRule="auto"/>
        <w:jc w:val="both"/>
        <w:rPr>
          <w:rFonts w:ascii="Tofino Regular" w:eastAsia="Arial" w:hAnsi="Tofino Regular" w:cs="Arial"/>
          <w:sz w:val="19"/>
          <w:szCs w:val="19"/>
        </w:rPr>
      </w:pPr>
    </w:p>
    <w:p w14:paraId="21594FD5" w14:textId="7907458B" w:rsidR="000D37AF" w:rsidRPr="00681161" w:rsidRDefault="000D37AF" w:rsidP="00204C2C">
      <w:pPr>
        <w:spacing w:after="0" w:line="240" w:lineRule="auto"/>
        <w:jc w:val="both"/>
        <w:rPr>
          <w:rFonts w:ascii="Tofino Regular" w:eastAsia="Arial" w:hAnsi="Tofino Regular" w:cs="Arial"/>
          <w:sz w:val="19"/>
          <w:szCs w:val="19"/>
        </w:rPr>
      </w:pPr>
      <w:r w:rsidRPr="00681161">
        <w:rPr>
          <w:rFonts w:ascii="Tofino Regular" w:eastAsia="Arial" w:hAnsi="Tofino Regular" w:cs="Arial"/>
          <w:sz w:val="19"/>
          <w:szCs w:val="19"/>
        </w:rPr>
        <w:lastRenderedPageBreak/>
        <w:t>En este mismo sentido y en razón de que los bienes muebles sujetos de desincorporación, se encuentran en estado inservible, resulta pertinente que los bienes muebles antes descritos sean desechados</w:t>
      </w:r>
      <w:r w:rsidR="00B215DF" w:rsidRPr="00681161">
        <w:rPr>
          <w:rFonts w:ascii="Tofino Regular" w:eastAsia="Arial" w:hAnsi="Tofino Regular" w:cs="Arial"/>
          <w:sz w:val="19"/>
          <w:szCs w:val="19"/>
        </w:rPr>
        <w:t>.</w:t>
      </w:r>
    </w:p>
    <w:p w14:paraId="7A586688" w14:textId="77777777" w:rsidR="0053008D" w:rsidRPr="00681161" w:rsidRDefault="0053008D" w:rsidP="00204C2C">
      <w:pPr>
        <w:spacing w:after="0" w:line="240" w:lineRule="auto"/>
        <w:jc w:val="both"/>
        <w:rPr>
          <w:rFonts w:ascii="Tofino Regular" w:eastAsia="Arial" w:hAnsi="Tofino Regular" w:cs="Arial"/>
          <w:sz w:val="19"/>
          <w:szCs w:val="19"/>
        </w:rPr>
      </w:pPr>
    </w:p>
    <w:p w14:paraId="2C626C8A" w14:textId="77777777" w:rsidR="00C10F91" w:rsidRPr="00681161" w:rsidRDefault="00C10F91" w:rsidP="00204C2C">
      <w:pPr>
        <w:spacing w:after="0" w:line="240" w:lineRule="auto"/>
        <w:jc w:val="both"/>
        <w:rPr>
          <w:rFonts w:ascii="Tofino Regular" w:eastAsia="Arial" w:hAnsi="Tofino Regular" w:cs="Arial"/>
          <w:sz w:val="19"/>
          <w:szCs w:val="19"/>
        </w:rPr>
      </w:pPr>
      <w:r w:rsidRPr="00681161">
        <w:rPr>
          <w:rFonts w:ascii="Tofino Regular" w:eastAsia="Arial" w:hAnsi="Tofino Regular" w:cs="Arial"/>
          <w:sz w:val="19"/>
          <w:szCs w:val="19"/>
        </w:rPr>
        <w:t xml:space="preserve">En tal razón, </w:t>
      </w:r>
      <w:r w:rsidR="00334296" w:rsidRPr="00681161">
        <w:rPr>
          <w:rFonts w:ascii="Tofino Regular" w:eastAsia="Arial" w:hAnsi="Tofino Regular" w:cs="Arial"/>
          <w:sz w:val="19"/>
          <w:szCs w:val="19"/>
        </w:rPr>
        <w:t>se</w:t>
      </w:r>
      <w:r w:rsidR="00AF3700" w:rsidRPr="00681161">
        <w:rPr>
          <w:rFonts w:ascii="Tofino Regular" w:eastAsia="Arial" w:hAnsi="Tofino Regular" w:cs="Arial"/>
          <w:sz w:val="19"/>
          <w:szCs w:val="19"/>
        </w:rPr>
        <w:t xml:space="preserve"> acuerda</w:t>
      </w:r>
      <w:r w:rsidRPr="00681161">
        <w:rPr>
          <w:rFonts w:ascii="Tofino Regular" w:eastAsia="Arial" w:hAnsi="Tofino Regular" w:cs="Arial"/>
          <w:sz w:val="19"/>
          <w:szCs w:val="19"/>
        </w:rPr>
        <w:t>:</w:t>
      </w:r>
    </w:p>
    <w:p w14:paraId="56EAAACB" w14:textId="77777777" w:rsidR="00C10F91" w:rsidRPr="00681161" w:rsidRDefault="00C10F91" w:rsidP="00204C2C">
      <w:pPr>
        <w:spacing w:after="0" w:line="240" w:lineRule="auto"/>
        <w:jc w:val="both"/>
        <w:rPr>
          <w:rFonts w:ascii="Tofino Regular" w:eastAsia="Arial" w:hAnsi="Tofino Regular" w:cs="Arial"/>
          <w:sz w:val="19"/>
          <w:szCs w:val="19"/>
        </w:rPr>
      </w:pPr>
    </w:p>
    <w:p w14:paraId="03A72496" w14:textId="5F4DBF36" w:rsidR="00C10F91" w:rsidRPr="00681161" w:rsidRDefault="00C10F91" w:rsidP="00204C2C">
      <w:pPr>
        <w:spacing w:after="0" w:line="240" w:lineRule="auto"/>
        <w:jc w:val="both"/>
        <w:rPr>
          <w:rFonts w:ascii="Tofino Regular" w:eastAsia="Arial" w:hAnsi="Tofino Regular" w:cs="Arial"/>
          <w:sz w:val="19"/>
          <w:szCs w:val="19"/>
        </w:rPr>
      </w:pPr>
      <w:r w:rsidRPr="00681161">
        <w:rPr>
          <w:rFonts w:ascii="Tofino Regular" w:eastAsia="Arial" w:hAnsi="Tofino Regular" w:cs="Arial"/>
          <w:b/>
          <w:sz w:val="19"/>
          <w:szCs w:val="19"/>
        </w:rPr>
        <w:t xml:space="preserve">PRIMERO.- </w:t>
      </w:r>
      <w:r w:rsidR="00B215DF" w:rsidRPr="00681161">
        <w:rPr>
          <w:rFonts w:ascii="Tofino Regular" w:eastAsia="Arial" w:hAnsi="Tofino Regular" w:cs="Arial"/>
          <w:sz w:val="19"/>
          <w:szCs w:val="19"/>
        </w:rPr>
        <w:t xml:space="preserve">Se desincorporan del patrimonio del Instituto Estatal de Transparencia, Acceso a la Información Pública y Protección de Datos Personales, los </w:t>
      </w:r>
      <w:r w:rsidR="001274BE" w:rsidRPr="00681161">
        <w:rPr>
          <w:rFonts w:ascii="Tofino Regular" w:eastAsia="Arial" w:hAnsi="Tofino Regular" w:cs="Arial"/>
          <w:sz w:val="19"/>
          <w:szCs w:val="19"/>
        </w:rPr>
        <w:t>8</w:t>
      </w:r>
      <w:r w:rsidR="00B215DF" w:rsidRPr="00681161">
        <w:rPr>
          <w:rFonts w:ascii="Tofino Regular" w:eastAsia="Arial" w:hAnsi="Tofino Regular" w:cs="Arial"/>
          <w:sz w:val="19"/>
          <w:szCs w:val="19"/>
        </w:rPr>
        <w:t xml:space="preserve"> bienes muebles descritos en el considerando </w:t>
      </w:r>
      <w:r w:rsidR="00204FCF" w:rsidRPr="00681161">
        <w:rPr>
          <w:rFonts w:ascii="Tofino Regular" w:eastAsia="Arial" w:hAnsi="Tofino Regular" w:cs="Arial"/>
          <w:sz w:val="19"/>
          <w:szCs w:val="19"/>
        </w:rPr>
        <w:t>CUARTO</w:t>
      </w:r>
      <w:r w:rsidR="001274BE" w:rsidRPr="00681161">
        <w:rPr>
          <w:rFonts w:ascii="Tofino Regular" w:eastAsia="Arial" w:hAnsi="Tofino Regular" w:cs="Arial"/>
          <w:sz w:val="19"/>
          <w:szCs w:val="19"/>
        </w:rPr>
        <w:t>.</w:t>
      </w:r>
    </w:p>
    <w:p w14:paraId="3E33451E" w14:textId="77777777" w:rsidR="00C10F91" w:rsidRPr="00681161" w:rsidRDefault="00C10F91" w:rsidP="00204C2C">
      <w:pPr>
        <w:spacing w:after="0" w:line="240" w:lineRule="auto"/>
        <w:jc w:val="both"/>
        <w:rPr>
          <w:rFonts w:ascii="Tofino Regular" w:eastAsia="Arial" w:hAnsi="Tofino Regular" w:cs="Arial"/>
          <w:sz w:val="19"/>
          <w:szCs w:val="19"/>
        </w:rPr>
      </w:pPr>
    </w:p>
    <w:p w14:paraId="2F0BA666" w14:textId="776A4611" w:rsidR="003B0AEF" w:rsidRPr="00681161" w:rsidRDefault="0050662C" w:rsidP="00204C2C">
      <w:pPr>
        <w:spacing w:after="0" w:line="240" w:lineRule="auto"/>
        <w:jc w:val="both"/>
        <w:rPr>
          <w:rFonts w:ascii="Tofino Regular" w:eastAsia="Arial" w:hAnsi="Tofino Regular" w:cs="Arial"/>
          <w:sz w:val="19"/>
          <w:szCs w:val="19"/>
        </w:rPr>
      </w:pPr>
      <w:r w:rsidRPr="00681161">
        <w:rPr>
          <w:rFonts w:ascii="Tofino Regular" w:eastAsia="Arial" w:hAnsi="Tofino Regular" w:cs="Arial"/>
          <w:b/>
          <w:sz w:val="19"/>
          <w:szCs w:val="19"/>
        </w:rPr>
        <w:t xml:space="preserve">SEGUNDO.- </w:t>
      </w:r>
      <w:r w:rsidR="00A4189D" w:rsidRPr="00681161">
        <w:rPr>
          <w:rFonts w:ascii="Tofino Regular" w:eastAsia="Arial" w:hAnsi="Tofino Regular" w:cs="Arial"/>
          <w:sz w:val="19"/>
          <w:szCs w:val="19"/>
        </w:rPr>
        <w:t xml:space="preserve">Se ordena a la </w:t>
      </w:r>
      <w:r w:rsidR="003B0AEF" w:rsidRPr="00681161">
        <w:rPr>
          <w:rFonts w:ascii="Tofino Regular" w:eastAsia="Arial" w:hAnsi="Tofino Regular" w:cs="Arial"/>
          <w:sz w:val="19"/>
          <w:szCs w:val="19"/>
        </w:rPr>
        <w:t xml:space="preserve">Dirección </w:t>
      </w:r>
      <w:r w:rsidR="001274BE" w:rsidRPr="00681161">
        <w:rPr>
          <w:rFonts w:ascii="Tofino Regular" w:eastAsia="Arial" w:hAnsi="Tofino Regular" w:cs="Arial"/>
          <w:sz w:val="19"/>
          <w:szCs w:val="19"/>
        </w:rPr>
        <w:t>de Administración, Finanzas y Recursos Humanos</w:t>
      </w:r>
      <w:r w:rsidR="00A4189D" w:rsidRPr="00681161">
        <w:rPr>
          <w:rFonts w:ascii="Tofino Regular" w:eastAsia="Arial" w:hAnsi="Tofino Regular" w:cs="Arial"/>
          <w:sz w:val="19"/>
          <w:szCs w:val="19"/>
        </w:rPr>
        <w:t xml:space="preserve">, </w:t>
      </w:r>
      <w:r w:rsidR="001274BE" w:rsidRPr="00681161">
        <w:rPr>
          <w:rFonts w:ascii="Tofino Regular" w:eastAsia="Arial" w:hAnsi="Tofino Regular" w:cs="Arial"/>
          <w:sz w:val="19"/>
          <w:szCs w:val="19"/>
        </w:rPr>
        <w:t>para que realice l</w:t>
      </w:r>
      <w:r w:rsidR="00A4189D" w:rsidRPr="00681161">
        <w:rPr>
          <w:rFonts w:ascii="Tofino Regular" w:eastAsia="Arial" w:hAnsi="Tofino Regular" w:cs="Arial"/>
          <w:sz w:val="19"/>
          <w:szCs w:val="19"/>
        </w:rPr>
        <w:t>as gestiones</w:t>
      </w:r>
      <w:r w:rsidR="00613883" w:rsidRPr="00681161">
        <w:rPr>
          <w:rFonts w:ascii="Tofino Regular" w:eastAsia="Arial" w:hAnsi="Tofino Regular" w:cs="Arial"/>
          <w:sz w:val="19"/>
          <w:szCs w:val="19"/>
        </w:rPr>
        <w:t xml:space="preserve"> necesarias </w:t>
      </w:r>
      <w:r w:rsidR="00A4189D" w:rsidRPr="00681161">
        <w:rPr>
          <w:rFonts w:ascii="Tofino Regular" w:eastAsia="Arial" w:hAnsi="Tofino Regular" w:cs="Arial"/>
          <w:sz w:val="19"/>
          <w:szCs w:val="19"/>
        </w:rPr>
        <w:t>ante</w:t>
      </w:r>
      <w:r w:rsidR="00FE085F" w:rsidRPr="00681161">
        <w:rPr>
          <w:rFonts w:ascii="Tofino Regular" w:eastAsia="Arial" w:hAnsi="Tofino Regular" w:cs="Arial"/>
          <w:sz w:val="19"/>
          <w:szCs w:val="19"/>
        </w:rPr>
        <w:t xml:space="preserve"> el pro</w:t>
      </w:r>
      <w:r w:rsidR="00AF55E5" w:rsidRPr="00681161">
        <w:rPr>
          <w:rFonts w:ascii="Tofino Regular" w:eastAsia="Arial" w:hAnsi="Tofino Regular" w:cs="Arial"/>
          <w:sz w:val="19"/>
          <w:szCs w:val="19"/>
        </w:rPr>
        <w:t>ve</w:t>
      </w:r>
      <w:r w:rsidR="00FE085F" w:rsidRPr="00681161">
        <w:rPr>
          <w:rFonts w:ascii="Tofino Regular" w:eastAsia="Arial" w:hAnsi="Tofino Regular" w:cs="Arial"/>
          <w:sz w:val="19"/>
          <w:szCs w:val="19"/>
        </w:rPr>
        <w:t xml:space="preserve">edor de servicios de recolección de residuos contaminantes, </w:t>
      </w:r>
      <w:r w:rsidR="00613883" w:rsidRPr="00681161">
        <w:rPr>
          <w:rFonts w:ascii="Tofino Regular" w:eastAsia="Arial" w:hAnsi="Tofino Regular" w:cs="Arial"/>
          <w:sz w:val="19"/>
          <w:szCs w:val="19"/>
        </w:rPr>
        <w:t xml:space="preserve"> para desechar los bienes desincorporados, de manera responsable y no contaminante</w:t>
      </w:r>
      <w:r w:rsidR="003B0AEF" w:rsidRPr="00681161">
        <w:rPr>
          <w:rFonts w:ascii="Tofino Regular" w:eastAsia="Arial" w:hAnsi="Tofino Regular" w:cs="Arial"/>
          <w:sz w:val="19"/>
          <w:szCs w:val="19"/>
        </w:rPr>
        <w:t>.</w:t>
      </w:r>
    </w:p>
    <w:p w14:paraId="04971955" w14:textId="77777777" w:rsidR="003B0AEF" w:rsidRPr="00681161" w:rsidRDefault="003B0AEF" w:rsidP="00204C2C">
      <w:pPr>
        <w:spacing w:after="0" w:line="240" w:lineRule="auto"/>
        <w:jc w:val="both"/>
        <w:rPr>
          <w:rFonts w:ascii="Tofino Regular" w:eastAsia="Arial" w:hAnsi="Tofino Regular" w:cs="Arial"/>
          <w:sz w:val="19"/>
          <w:szCs w:val="19"/>
        </w:rPr>
      </w:pPr>
    </w:p>
    <w:p w14:paraId="22A46DF6" w14:textId="12E2148B" w:rsidR="00616330" w:rsidRPr="00681161" w:rsidRDefault="003B0AEF" w:rsidP="00204C2C">
      <w:pPr>
        <w:spacing w:after="0" w:line="240" w:lineRule="auto"/>
        <w:jc w:val="both"/>
        <w:rPr>
          <w:rFonts w:ascii="Tofino Regular" w:eastAsia="Arial" w:hAnsi="Tofino Regular" w:cs="Arial"/>
          <w:sz w:val="19"/>
          <w:szCs w:val="19"/>
        </w:rPr>
      </w:pPr>
      <w:r w:rsidRPr="00681161">
        <w:rPr>
          <w:rFonts w:ascii="Tofino Regular" w:eastAsia="Arial" w:hAnsi="Tofino Regular" w:cs="Arial"/>
          <w:b/>
          <w:bCs/>
          <w:sz w:val="19"/>
          <w:szCs w:val="19"/>
        </w:rPr>
        <w:t xml:space="preserve">TERCERO.- </w:t>
      </w:r>
      <w:r w:rsidRPr="00681161">
        <w:rPr>
          <w:rFonts w:ascii="Tofino Regular" w:eastAsia="Arial" w:hAnsi="Tofino Regular" w:cs="Arial"/>
          <w:sz w:val="19"/>
          <w:szCs w:val="19"/>
        </w:rPr>
        <w:t xml:space="preserve"> </w:t>
      </w:r>
      <w:r w:rsidR="001274BE" w:rsidRPr="00681161">
        <w:rPr>
          <w:rFonts w:ascii="Tofino Regular" w:eastAsia="Arial" w:hAnsi="Tofino Regular" w:cs="Arial"/>
          <w:sz w:val="19"/>
          <w:szCs w:val="19"/>
        </w:rPr>
        <w:t xml:space="preserve"> </w:t>
      </w:r>
      <w:r w:rsidRPr="00681161">
        <w:rPr>
          <w:rFonts w:ascii="Tofino Regular" w:eastAsia="Arial" w:hAnsi="Tofino Regular" w:cs="Arial"/>
          <w:sz w:val="19"/>
          <w:szCs w:val="19"/>
        </w:rPr>
        <w:t xml:space="preserve">Se instruye a la Dirección de Administración, Finanzas y Recursos Humanos para que realice la baja en el </w:t>
      </w:r>
      <w:r w:rsidR="00161EC2" w:rsidRPr="00681161">
        <w:rPr>
          <w:rFonts w:ascii="Tofino Regular" w:eastAsia="Arial" w:hAnsi="Tofino Regular" w:cs="Arial"/>
          <w:sz w:val="19"/>
          <w:szCs w:val="19"/>
        </w:rPr>
        <w:t>inventario</w:t>
      </w:r>
      <w:r w:rsidRPr="00681161">
        <w:rPr>
          <w:rFonts w:ascii="Tofino Regular" w:eastAsia="Arial" w:hAnsi="Tofino Regular" w:cs="Arial"/>
          <w:sz w:val="19"/>
          <w:szCs w:val="19"/>
        </w:rPr>
        <w:t xml:space="preserve"> de bienes muebles del Inaip Yucatán</w:t>
      </w:r>
      <w:r w:rsidR="00F249C5" w:rsidRPr="00681161">
        <w:rPr>
          <w:rFonts w:ascii="Tofino Regular" w:eastAsia="Arial" w:hAnsi="Tofino Regular" w:cs="Arial"/>
          <w:sz w:val="19"/>
          <w:szCs w:val="19"/>
        </w:rPr>
        <w:t xml:space="preserve"> y en el Sistema de Contabilidad Gubernamental</w:t>
      </w:r>
      <w:r w:rsidR="001274BE" w:rsidRPr="00681161">
        <w:rPr>
          <w:rFonts w:ascii="Tofino Regular" w:eastAsia="Arial" w:hAnsi="Tofino Regular" w:cs="Arial"/>
          <w:sz w:val="19"/>
          <w:szCs w:val="19"/>
        </w:rPr>
        <w:t xml:space="preserve">, </w:t>
      </w:r>
      <w:r w:rsidR="007923C1" w:rsidRPr="00681161">
        <w:rPr>
          <w:rFonts w:ascii="Tofino Regular" w:eastAsia="Arial" w:hAnsi="Tofino Regular" w:cs="Arial"/>
          <w:sz w:val="19"/>
          <w:szCs w:val="19"/>
        </w:rPr>
        <w:t xml:space="preserve">en términos de lo establecido en el Manual de Contabilidad </w:t>
      </w:r>
      <w:r w:rsidR="00782DA4" w:rsidRPr="00681161">
        <w:rPr>
          <w:rFonts w:ascii="Tofino Regular" w:eastAsia="Arial" w:hAnsi="Tofino Regular" w:cs="Arial"/>
          <w:sz w:val="19"/>
          <w:szCs w:val="19"/>
        </w:rPr>
        <w:t xml:space="preserve">y las Políticas Administrativas y Financieras </w:t>
      </w:r>
      <w:r w:rsidR="007923C1" w:rsidRPr="00681161">
        <w:rPr>
          <w:rFonts w:ascii="Tofino Regular" w:eastAsia="Arial" w:hAnsi="Tofino Regular" w:cs="Arial"/>
          <w:sz w:val="19"/>
          <w:szCs w:val="19"/>
        </w:rPr>
        <w:t xml:space="preserve">del </w:t>
      </w:r>
      <w:r w:rsidR="00161EC2" w:rsidRPr="00681161">
        <w:rPr>
          <w:rFonts w:ascii="Tofino Regular" w:eastAsia="Arial" w:hAnsi="Tofino Regular" w:cs="Arial"/>
          <w:sz w:val="19"/>
          <w:szCs w:val="19"/>
        </w:rPr>
        <w:t>Inaip Yucatán</w:t>
      </w:r>
      <w:r w:rsidR="007923C1" w:rsidRPr="00681161">
        <w:rPr>
          <w:rFonts w:ascii="Tofino Regular" w:eastAsia="Arial" w:hAnsi="Tofino Regular" w:cs="Arial"/>
          <w:sz w:val="19"/>
          <w:szCs w:val="19"/>
        </w:rPr>
        <w:t>.</w:t>
      </w:r>
    </w:p>
    <w:p w14:paraId="191B47AB" w14:textId="77777777" w:rsidR="00616330" w:rsidRPr="00681161" w:rsidRDefault="00616330" w:rsidP="00204C2C">
      <w:pPr>
        <w:spacing w:after="0" w:line="240" w:lineRule="auto"/>
        <w:jc w:val="both"/>
        <w:rPr>
          <w:rFonts w:ascii="Tofino Regular" w:eastAsia="Arial" w:hAnsi="Tofino Regular" w:cs="Arial"/>
          <w:b/>
          <w:sz w:val="19"/>
          <w:szCs w:val="19"/>
        </w:rPr>
      </w:pPr>
    </w:p>
    <w:p w14:paraId="260405BA" w14:textId="77777777" w:rsidR="001274BE" w:rsidRPr="00681161" w:rsidRDefault="001274BE" w:rsidP="001274BE">
      <w:pPr>
        <w:spacing w:after="0" w:line="240" w:lineRule="auto"/>
        <w:jc w:val="both"/>
        <w:rPr>
          <w:rFonts w:ascii="Tofino Regular" w:eastAsia="Arial" w:hAnsi="Tofino Regular" w:cs="Arial"/>
          <w:bCs/>
          <w:sz w:val="19"/>
          <w:szCs w:val="19"/>
        </w:rPr>
      </w:pPr>
      <w:r w:rsidRPr="00681161">
        <w:rPr>
          <w:rFonts w:ascii="Tofino Regular" w:eastAsia="Arial" w:hAnsi="Tofino Regular" w:cs="Arial"/>
          <w:b/>
          <w:sz w:val="19"/>
          <w:szCs w:val="19"/>
        </w:rPr>
        <w:t xml:space="preserve">CUARTO. </w:t>
      </w:r>
      <w:r w:rsidRPr="00681161">
        <w:rPr>
          <w:rFonts w:ascii="Tofino Regular" w:eastAsia="Arial" w:hAnsi="Tofino Regular" w:cs="Arial"/>
          <w:bCs/>
          <w:sz w:val="19"/>
          <w:szCs w:val="19"/>
        </w:rPr>
        <w:t>Se instruye a la Dirección de Asuntos Jurídicos y Plenarios para que realice los trámites correspondientes para la publicación del presente acuerdo en la Página de Internet Oficial del Instituto Estatal de Transparencia, Acceso a la Información Pública y Protección de Datos Personales.</w:t>
      </w:r>
    </w:p>
    <w:p w14:paraId="035C811F" w14:textId="77777777" w:rsidR="001274BE" w:rsidRPr="00681161" w:rsidRDefault="001274BE" w:rsidP="001274BE">
      <w:pPr>
        <w:spacing w:after="0" w:line="240" w:lineRule="auto"/>
        <w:jc w:val="both"/>
        <w:rPr>
          <w:rFonts w:ascii="Tofino Regular" w:eastAsia="Arial" w:hAnsi="Tofino Regular" w:cs="Arial"/>
          <w:bCs/>
          <w:sz w:val="19"/>
          <w:szCs w:val="19"/>
        </w:rPr>
      </w:pPr>
    </w:p>
    <w:p w14:paraId="0ED23FDB" w14:textId="77777777" w:rsidR="001274BE" w:rsidRPr="00681161" w:rsidRDefault="001274BE" w:rsidP="001274BE">
      <w:pPr>
        <w:spacing w:after="0" w:line="240" w:lineRule="auto"/>
        <w:jc w:val="both"/>
        <w:rPr>
          <w:rFonts w:ascii="Tofino Regular" w:eastAsia="Arial" w:hAnsi="Tofino Regular" w:cs="Arial"/>
          <w:bCs/>
          <w:sz w:val="19"/>
          <w:szCs w:val="19"/>
        </w:rPr>
      </w:pPr>
      <w:r w:rsidRPr="00681161">
        <w:rPr>
          <w:rFonts w:ascii="Tofino Regular" w:eastAsia="Arial" w:hAnsi="Tofino Regular" w:cs="Arial"/>
          <w:bCs/>
          <w:sz w:val="19"/>
          <w:szCs w:val="19"/>
        </w:rPr>
        <w:t>Así lo acordaron y firman para debida constancia, los integrantes del Pleno del Instituto Estatal de Transparencia, Acceso a la Información Pública y Protección de Datos Personales:</w:t>
      </w:r>
    </w:p>
    <w:p w14:paraId="6B27DC89" w14:textId="77777777" w:rsidR="001274BE" w:rsidRPr="00681161" w:rsidRDefault="001274BE" w:rsidP="001274BE">
      <w:pPr>
        <w:spacing w:after="0" w:line="240" w:lineRule="auto"/>
        <w:jc w:val="center"/>
        <w:rPr>
          <w:rFonts w:ascii="Tofino Regular" w:hAnsi="Tofino Regular"/>
          <w:b/>
          <w:sz w:val="19"/>
          <w:szCs w:val="19"/>
        </w:rPr>
      </w:pPr>
    </w:p>
    <w:tbl>
      <w:tblPr>
        <w:tblW w:w="10041" w:type="dxa"/>
        <w:tblInd w:w="-593" w:type="dxa"/>
        <w:tblLook w:val="04A0" w:firstRow="1" w:lastRow="0" w:firstColumn="1" w:lastColumn="0" w:noHBand="0" w:noVBand="1"/>
      </w:tblPr>
      <w:tblGrid>
        <w:gridCol w:w="5020"/>
        <w:gridCol w:w="5021"/>
      </w:tblGrid>
      <w:tr w:rsidR="001274BE" w:rsidRPr="00681161" w14:paraId="1AF0B527" w14:textId="77777777" w:rsidTr="001274BE">
        <w:trPr>
          <w:trHeight w:val="859"/>
        </w:trPr>
        <w:tc>
          <w:tcPr>
            <w:tcW w:w="10041" w:type="dxa"/>
            <w:gridSpan w:val="2"/>
            <w:hideMark/>
          </w:tcPr>
          <w:p w14:paraId="701D7AFE" w14:textId="77777777" w:rsidR="001274BE" w:rsidRPr="00681161" w:rsidRDefault="001274BE" w:rsidP="001274BE">
            <w:pPr>
              <w:spacing w:after="0" w:line="240" w:lineRule="auto"/>
              <w:jc w:val="center"/>
              <w:rPr>
                <w:rFonts w:ascii="Tofino Regular" w:hAnsi="Tofino Regular"/>
                <w:b/>
                <w:sz w:val="19"/>
                <w:szCs w:val="19"/>
              </w:rPr>
            </w:pPr>
          </w:p>
          <w:p w14:paraId="603D1FC2" w14:textId="77777777" w:rsidR="001274BE" w:rsidRPr="00681161" w:rsidRDefault="001274BE" w:rsidP="001274BE">
            <w:pPr>
              <w:spacing w:after="0" w:line="240" w:lineRule="auto"/>
              <w:jc w:val="center"/>
              <w:rPr>
                <w:rFonts w:ascii="Tofino Regular" w:hAnsi="Tofino Regular"/>
                <w:b/>
                <w:sz w:val="19"/>
                <w:szCs w:val="19"/>
              </w:rPr>
            </w:pPr>
          </w:p>
          <w:p w14:paraId="079FF589" w14:textId="77777777" w:rsidR="001274BE" w:rsidRPr="00681161" w:rsidRDefault="001274BE" w:rsidP="001274BE">
            <w:pPr>
              <w:spacing w:after="0" w:line="240" w:lineRule="auto"/>
              <w:jc w:val="center"/>
              <w:rPr>
                <w:rFonts w:ascii="Tofino Regular" w:hAnsi="Tofino Regular"/>
                <w:b/>
                <w:sz w:val="19"/>
                <w:szCs w:val="19"/>
              </w:rPr>
            </w:pPr>
          </w:p>
          <w:p w14:paraId="444EEF77" w14:textId="77777777" w:rsidR="001274BE" w:rsidRPr="00681161" w:rsidRDefault="001274BE" w:rsidP="001274BE">
            <w:pPr>
              <w:spacing w:after="0" w:line="240" w:lineRule="auto"/>
              <w:jc w:val="center"/>
              <w:rPr>
                <w:rFonts w:ascii="Tofino Regular" w:hAnsi="Tofino Regular"/>
                <w:b/>
                <w:sz w:val="19"/>
                <w:szCs w:val="19"/>
              </w:rPr>
            </w:pPr>
          </w:p>
          <w:p w14:paraId="2A572AFC" w14:textId="77777777" w:rsidR="001274BE" w:rsidRPr="00681161" w:rsidRDefault="001274BE" w:rsidP="001274BE">
            <w:pPr>
              <w:spacing w:after="0" w:line="240" w:lineRule="auto"/>
              <w:jc w:val="center"/>
              <w:rPr>
                <w:rFonts w:ascii="Tofino Regular" w:hAnsi="Tofino Regular"/>
                <w:b/>
                <w:sz w:val="19"/>
                <w:szCs w:val="19"/>
              </w:rPr>
            </w:pPr>
          </w:p>
          <w:p w14:paraId="6D58B4FB" w14:textId="60DA9F02" w:rsidR="001274BE" w:rsidRDefault="00E60C0E" w:rsidP="001274BE">
            <w:pPr>
              <w:spacing w:after="0" w:line="240" w:lineRule="auto"/>
              <w:jc w:val="center"/>
              <w:rPr>
                <w:rFonts w:ascii="Tofino Regular" w:hAnsi="Tofino Regular"/>
                <w:b/>
                <w:sz w:val="19"/>
                <w:szCs w:val="19"/>
              </w:rPr>
            </w:pPr>
            <w:r>
              <w:rPr>
                <w:rFonts w:ascii="Tofino Regular" w:hAnsi="Tofino Regular"/>
                <w:b/>
                <w:sz w:val="19"/>
                <w:szCs w:val="19"/>
              </w:rPr>
              <w:t>(RÚBRICA)</w:t>
            </w:r>
          </w:p>
          <w:p w14:paraId="76CAEF04" w14:textId="77777777" w:rsidR="00E60C0E" w:rsidRPr="00681161" w:rsidRDefault="00E60C0E" w:rsidP="001274BE">
            <w:pPr>
              <w:spacing w:after="0" w:line="240" w:lineRule="auto"/>
              <w:jc w:val="center"/>
              <w:rPr>
                <w:rFonts w:ascii="Tofino Regular" w:hAnsi="Tofino Regular"/>
                <w:b/>
                <w:sz w:val="19"/>
                <w:szCs w:val="19"/>
              </w:rPr>
            </w:pPr>
          </w:p>
          <w:p w14:paraId="73446728" w14:textId="6D18D964" w:rsidR="001274BE" w:rsidRPr="00681161" w:rsidRDefault="001274BE" w:rsidP="001274BE">
            <w:pPr>
              <w:spacing w:after="0" w:line="240" w:lineRule="auto"/>
              <w:jc w:val="center"/>
              <w:rPr>
                <w:rFonts w:ascii="Tofino Regular" w:hAnsi="Tofino Regular"/>
                <w:b/>
                <w:sz w:val="19"/>
                <w:szCs w:val="19"/>
              </w:rPr>
            </w:pPr>
            <w:r w:rsidRPr="00681161">
              <w:rPr>
                <w:rFonts w:ascii="Tofino Regular" w:hAnsi="Tofino Regular"/>
                <w:b/>
                <w:sz w:val="19"/>
                <w:szCs w:val="19"/>
              </w:rPr>
              <w:t>MTRA. MARÍA GILDA SEGOVIA CHAB</w:t>
            </w:r>
          </w:p>
          <w:p w14:paraId="22365F3F" w14:textId="77777777" w:rsidR="001274BE" w:rsidRPr="00681161" w:rsidRDefault="001274BE" w:rsidP="001274BE">
            <w:pPr>
              <w:spacing w:after="0" w:line="240" w:lineRule="auto"/>
              <w:jc w:val="center"/>
              <w:rPr>
                <w:rFonts w:ascii="Tofino Regular" w:hAnsi="Tofino Regular"/>
                <w:b/>
                <w:sz w:val="19"/>
                <w:szCs w:val="19"/>
              </w:rPr>
            </w:pPr>
            <w:r w:rsidRPr="00681161">
              <w:rPr>
                <w:rFonts w:ascii="Tofino Regular" w:hAnsi="Tofino Regular"/>
                <w:b/>
                <w:sz w:val="19"/>
                <w:szCs w:val="19"/>
              </w:rPr>
              <w:t>COMISIONADA PRESIDENTA</w:t>
            </w:r>
          </w:p>
        </w:tc>
      </w:tr>
      <w:tr w:rsidR="001274BE" w:rsidRPr="00681161" w14:paraId="26717107" w14:textId="77777777" w:rsidTr="001274BE">
        <w:trPr>
          <w:trHeight w:val="859"/>
        </w:trPr>
        <w:tc>
          <w:tcPr>
            <w:tcW w:w="5020" w:type="dxa"/>
          </w:tcPr>
          <w:p w14:paraId="20F4A022" w14:textId="77777777" w:rsidR="001274BE" w:rsidRPr="00681161" w:rsidRDefault="001274BE" w:rsidP="001274BE">
            <w:pPr>
              <w:spacing w:after="0" w:line="240" w:lineRule="auto"/>
              <w:jc w:val="center"/>
              <w:rPr>
                <w:rFonts w:ascii="Tofino Regular" w:hAnsi="Tofino Regular"/>
                <w:b/>
                <w:sz w:val="19"/>
                <w:szCs w:val="19"/>
              </w:rPr>
            </w:pPr>
          </w:p>
          <w:p w14:paraId="6EA6794E" w14:textId="77777777" w:rsidR="001274BE" w:rsidRPr="00681161" w:rsidRDefault="001274BE" w:rsidP="001274BE">
            <w:pPr>
              <w:spacing w:after="0" w:line="240" w:lineRule="auto"/>
              <w:jc w:val="center"/>
              <w:rPr>
                <w:rFonts w:ascii="Tofino Regular" w:hAnsi="Tofino Regular"/>
                <w:b/>
                <w:sz w:val="19"/>
                <w:szCs w:val="19"/>
              </w:rPr>
            </w:pPr>
          </w:p>
          <w:p w14:paraId="2C3DB124" w14:textId="77777777" w:rsidR="001274BE" w:rsidRPr="00681161" w:rsidRDefault="001274BE" w:rsidP="001274BE">
            <w:pPr>
              <w:spacing w:after="0" w:line="240" w:lineRule="auto"/>
              <w:jc w:val="center"/>
              <w:rPr>
                <w:rFonts w:ascii="Tofino Regular" w:hAnsi="Tofino Regular"/>
                <w:b/>
                <w:sz w:val="19"/>
                <w:szCs w:val="19"/>
              </w:rPr>
            </w:pPr>
          </w:p>
          <w:p w14:paraId="000EDF79" w14:textId="77777777" w:rsidR="001274BE" w:rsidRPr="00681161" w:rsidRDefault="001274BE" w:rsidP="001274BE">
            <w:pPr>
              <w:spacing w:after="0" w:line="240" w:lineRule="auto"/>
              <w:jc w:val="center"/>
              <w:rPr>
                <w:rFonts w:ascii="Tofino Regular" w:hAnsi="Tofino Regular"/>
                <w:b/>
                <w:sz w:val="19"/>
                <w:szCs w:val="19"/>
              </w:rPr>
            </w:pPr>
          </w:p>
          <w:p w14:paraId="73B05996" w14:textId="77777777" w:rsidR="00E60C0E" w:rsidRDefault="00E60C0E" w:rsidP="00E60C0E">
            <w:pPr>
              <w:spacing w:after="0" w:line="240" w:lineRule="auto"/>
              <w:jc w:val="center"/>
              <w:rPr>
                <w:rFonts w:ascii="Tofino Regular" w:hAnsi="Tofino Regular"/>
                <w:b/>
                <w:sz w:val="19"/>
                <w:szCs w:val="19"/>
              </w:rPr>
            </w:pPr>
            <w:r>
              <w:rPr>
                <w:rFonts w:ascii="Tofino Regular" w:hAnsi="Tofino Regular"/>
                <w:b/>
                <w:sz w:val="19"/>
                <w:szCs w:val="19"/>
              </w:rPr>
              <w:t>(RÚBRICA)</w:t>
            </w:r>
          </w:p>
          <w:p w14:paraId="68813D41" w14:textId="77777777" w:rsidR="001274BE" w:rsidRPr="00681161" w:rsidRDefault="001274BE" w:rsidP="001274BE">
            <w:pPr>
              <w:spacing w:after="0" w:line="240" w:lineRule="auto"/>
              <w:jc w:val="center"/>
              <w:rPr>
                <w:rFonts w:ascii="Tofino Regular" w:hAnsi="Tofino Regular"/>
                <w:b/>
                <w:sz w:val="19"/>
                <w:szCs w:val="19"/>
              </w:rPr>
            </w:pPr>
          </w:p>
          <w:p w14:paraId="68C46489" w14:textId="568FDF95" w:rsidR="001274BE" w:rsidRPr="00681161" w:rsidRDefault="001274BE" w:rsidP="001274BE">
            <w:pPr>
              <w:spacing w:after="0" w:line="240" w:lineRule="auto"/>
              <w:jc w:val="center"/>
              <w:rPr>
                <w:rFonts w:ascii="Tofino Regular" w:hAnsi="Tofino Regular"/>
                <w:b/>
                <w:sz w:val="19"/>
                <w:szCs w:val="19"/>
              </w:rPr>
            </w:pPr>
            <w:r w:rsidRPr="00681161">
              <w:rPr>
                <w:rFonts w:ascii="Tofino Regular" w:hAnsi="Tofino Regular"/>
                <w:b/>
                <w:sz w:val="19"/>
                <w:szCs w:val="19"/>
              </w:rPr>
              <w:t>DR. CARLOS FERNANDO PAVÓN DURÁN</w:t>
            </w:r>
          </w:p>
          <w:p w14:paraId="4B8D9B58" w14:textId="4C89CBAD" w:rsidR="001274BE" w:rsidRPr="00681161" w:rsidRDefault="001274BE" w:rsidP="00E66827">
            <w:pPr>
              <w:spacing w:after="0" w:line="240" w:lineRule="auto"/>
              <w:jc w:val="center"/>
              <w:rPr>
                <w:rFonts w:ascii="Tofino Regular" w:hAnsi="Tofino Regular"/>
                <w:b/>
                <w:sz w:val="19"/>
                <w:szCs w:val="19"/>
              </w:rPr>
            </w:pPr>
            <w:r w:rsidRPr="00681161">
              <w:rPr>
                <w:rFonts w:ascii="Tofino Regular" w:hAnsi="Tofino Regular"/>
                <w:b/>
                <w:sz w:val="19"/>
                <w:szCs w:val="19"/>
              </w:rPr>
              <w:t>COMISIONADO</w:t>
            </w:r>
          </w:p>
        </w:tc>
        <w:tc>
          <w:tcPr>
            <w:tcW w:w="5021" w:type="dxa"/>
          </w:tcPr>
          <w:p w14:paraId="4A8EEDA9" w14:textId="77777777" w:rsidR="001274BE" w:rsidRPr="00681161" w:rsidRDefault="001274BE" w:rsidP="001274BE">
            <w:pPr>
              <w:spacing w:after="0" w:line="240" w:lineRule="auto"/>
              <w:jc w:val="center"/>
              <w:rPr>
                <w:rFonts w:ascii="Tofino Regular" w:hAnsi="Tofino Regular"/>
                <w:b/>
                <w:sz w:val="19"/>
                <w:szCs w:val="19"/>
              </w:rPr>
            </w:pPr>
          </w:p>
          <w:p w14:paraId="068B09B0" w14:textId="77777777" w:rsidR="001274BE" w:rsidRPr="00681161" w:rsidRDefault="001274BE" w:rsidP="001274BE">
            <w:pPr>
              <w:spacing w:after="0" w:line="240" w:lineRule="auto"/>
              <w:jc w:val="center"/>
              <w:rPr>
                <w:rFonts w:ascii="Tofino Regular" w:hAnsi="Tofino Regular"/>
                <w:b/>
                <w:sz w:val="19"/>
                <w:szCs w:val="19"/>
              </w:rPr>
            </w:pPr>
          </w:p>
          <w:p w14:paraId="5257073C" w14:textId="77777777" w:rsidR="001274BE" w:rsidRPr="00681161" w:rsidRDefault="001274BE" w:rsidP="001274BE">
            <w:pPr>
              <w:spacing w:after="0" w:line="240" w:lineRule="auto"/>
              <w:jc w:val="center"/>
              <w:rPr>
                <w:rFonts w:ascii="Tofino Regular" w:hAnsi="Tofino Regular"/>
                <w:b/>
                <w:sz w:val="19"/>
                <w:szCs w:val="19"/>
              </w:rPr>
            </w:pPr>
          </w:p>
          <w:p w14:paraId="5340CD90" w14:textId="77777777" w:rsidR="001274BE" w:rsidRPr="00681161" w:rsidRDefault="001274BE" w:rsidP="001274BE">
            <w:pPr>
              <w:spacing w:after="0" w:line="240" w:lineRule="auto"/>
              <w:jc w:val="center"/>
              <w:rPr>
                <w:rFonts w:ascii="Tofino Regular" w:hAnsi="Tofino Regular"/>
                <w:b/>
                <w:sz w:val="19"/>
                <w:szCs w:val="19"/>
              </w:rPr>
            </w:pPr>
          </w:p>
          <w:p w14:paraId="4F69CA73" w14:textId="77777777" w:rsidR="00E60C0E" w:rsidRDefault="00E60C0E" w:rsidP="00E60C0E">
            <w:pPr>
              <w:spacing w:after="0" w:line="240" w:lineRule="auto"/>
              <w:jc w:val="center"/>
              <w:rPr>
                <w:rFonts w:ascii="Tofino Regular" w:hAnsi="Tofino Regular"/>
                <w:b/>
                <w:sz w:val="19"/>
                <w:szCs w:val="19"/>
              </w:rPr>
            </w:pPr>
            <w:r>
              <w:rPr>
                <w:rFonts w:ascii="Tofino Regular" w:hAnsi="Tofino Regular"/>
                <w:b/>
                <w:sz w:val="19"/>
                <w:szCs w:val="19"/>
              </w:rPr>
              <w:t>(RÚBRICA)</w:t>
            </w:r>
          </w:p>
          <w:p w14:paraId="1307D7C5" w14:textId="77777777" w:rsidR="001274BE" w:rsidRPr="00681161" w:rsidRDefault="001274BE" w:rsidP="001274BE">
            <w:pPr>
              <w:spacing w:after="0" w:line="240" w:lineRule="auto"/>
              <w:jc w:val="center"/>
              <w:rPr>
                <w:rFonts w:ascii="Tofino Regular" w:hAnsi="Tofino Regular"/>
                <w:b/>
                <w:sz w:val="19"/>
                <w:szCs w:val="19"/>
              </w:rPr>
            </w:pPr>
          </w:p>
          <w:p w14:paraId="0D8EB14F" w14:textId="1541A947" w:rsidR="001274BE" w:rsidRPr="00681161" w:rsidRDefault="001274BE" w:rsidP="001274BE">
            <w:pPr>
              <w:spacing w:after="0" w:line="240" w:lineRule="auto"/>
              <w:jc w:val="center"/>
              <w:rPr>
                <w:rFonts w:ascii="Tofino Regular" w:hAnsi="Tofino Regular"/>
                <w:b/>
                <w:sz w:val="19"/>
                <w:szCs w:val="19"/>
              </w:rPr>
            </w:pPr>
            <w:r w:rsidRPr="00681161">
              <w:rPr>
                <w:rFonts w:ascii="Tofino Regular" w:hAnsi="Tofino Regular"/>
                <w:b/>
                <w:sz w:val="19"/>
                <w:szCs w:val="19"/>
              </w:rPr>
              <w:t>LIC. MAURICIO MORENO MENDOZA</w:t>
            </w:r>
          </w:p>
          <w:p w14:paraId="3634E63D" w14:textId="77777777" w:rsidR="001274BE" w:rsidRPr="00681161" w:rsidRDefault="001274BE" w:rsidP="001274BE">
            <w:pPr>
              <w:spacing w:after="0" w:line="240" w:lineRule="auto"/>
              <w:jc w:val="center"/>
              <w:rPr>
                <w:rFonts w:ascii="Tofino Regular" w:hAnsi="Tofino Regular"/>
                <w:b/>
                <w:sz w:val="19"/>
                <w:szCs w:val="19"/>
              </w:rPr>
            </w:pPr>
            <w:r w:rsidRPr="00681161">
              <w:rPr>
                <w:rFonts w:ascii="Tofino Regular" w:hAnsi="Tofino Regular"/>
                <w:b/>
                <w:sz w:val="19"/>
                <w:szCs w:val="19"/>
              </w:rPr>
              <w:t>COMISIONADO</w:t>
            </w:r>
          </w:p>
        </w:tc>
      </w:tr>
    </w:tbl>
    <w:p w14:paraId="70699764" w14:textId="77777777" w:rsidR="00474CE3" w:rsidRPr="00681161" w:rsidRDefault="00474CE3" w:rsidP="00204C2C">
      <w:pPr>
        <w:spacing w:after="0" w:line="240" w:lineRule="auto"/>
        <w:rPr>
          <w:rFonts w:ascii="Tofino Regular" w:hAnsi="Tofino Regular"/>
          <w:b/>
          <w:sz w:val="19"/>
          <w:szCs w:val="19"/>
        </w:rPr>
      </w:pPr>
    </w:p>
    <w:sectPr w:rsidR="00474CE3" w:rsidRPr="00681161" w:rsidSect="00295D33">
      <w:headerReference w:type="default" r:id="rId9"/>
      <w:footerReference w:type="default" r:id="rId10"/>
      <w:type w:val="continuous"/>
      <w:pgSz w:w="12240" w:h="15840"/>
      <w:pgMar w:top="1985" w:right="1701" w:bottom="170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4D614E" w14:textId="77777777" w:rsidR="00C306D3" w:rsidRDefault="00C306D3">
      <w:pPr>
        <w:spacing w:after="0" w:line="240" w:lineRule="auto"/>
      </w:pPr>
      <w:r>
        <w:separator/>
      </w:r>
    </w:p>
  </w:endnote>
  <w:endnote w:type="continuationSeparator" w:id="0">
    <w:p w14:paraId="2779D8D7" w14:textId="77777777" w:rsidR="00C306D3" w:rsidRDefault="00C306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ofino Regular">
    <w:panose1 w:val="02000000000000000000"/>
    <w:charset w:val="00"/>
    <w:family w:val="auto"/>
    <w:pitch w:val="variable"/>
    <w:sig w:usb0="A00000FF" w:usb1="4000007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CF441A" w14:textId="77777777" w:rsidR="00776F05" w:rsidRDefault="00776F05" w:rsidP="00776F05">
    <w:pPr>
      <w:pStyle w:val="Piedepgina"/>
      <w:tabs>
        <w:tab w:val="clear" w:pos="4419"/>
        <w:tab w:val="center" w:pos="4253"/>
      </w:tabs>
      <w:jc w:val="center"/>
      <w:rPr>
        <w:rFonts w:ascii="Arial" w:hAnsi="Arial" w:cs="Arial"/>
        <w:noProof/>
        <w:sz w:val="18"/>
        <w:szCs w:val="18"/>
      </w:rPr>
    </w:pPr>
    <w:r w:rsidRPr="00371BBE">
      <w:rPr>
        <w:rFonts w:ascii="Arial" w:hAnsi="Arial" w:cs="Arial"/>
        <w:sz w:val="18"/>
        <w:szCs w:val="18"/>
      </w:rPr>
      <w:t xml:space="preserve">Página </w:t>
    </w:r>
    <w:r w:rsidRPr="00371BBE">
      <w:rPr>
        <w:rFonts w:ascii="Arial" w:hAnsi="Arial" w:cs="Arial"/>
        <w:sz w:val="18"/>
        <w:szCs w:val="18"/>
      </w:rPr>
      <w:fldChar w:fldCharType="begin"/>
    </w:r>
    <w:r w:rsidRPr="00371BBE">
      <w:rPr>
        <w:rFonts w:ascii="Arial" w:hAnsi="Arial" w:cs="Arial"/>
        <w:sz w:val="18"/>
        <w:szCs w:val="18"/>
      </w:rPr>
      <w:instrText>PAGE  \* Arabic  \* MERGEFORMAT</w:instrText>
    </w:r>
    <w:r w:rsidRPr="00371BBE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sz w:val="18"/>
        <w:szCs w:val="18"/>
      </w:rPr>
      <w:t>2</w:t>
    </w:r>
    <w:r w:rsidRPr="00371BBE">
      <w:rPr>
        <w:rFonts w:ascii="Arial" w:hAnsi="Arial" w:cs="Arial"/>
        <w:sz w:val="18"/>
        <w:szCs w:val="18"/>
      </w:rPr>
      <w:fldChar w:fldCharType="end"/>
    </w:r>
    <w:r w:rsidRPr="00371BBE">
      <w:rPr>
        <w:rFonts w:ascii="Arial" w:hAnsi="Arial" w:cs="Arial"/>
        <w:sz w:val="18"/>
        <w:szCs w:val="18"/>
      </w:rPr>
      <w:t xml:space="preserve"> de </w:t>
    </w:r>
    <w:r w:rsidRPr="00371BBE">
      <w:rPr>
        <w:rFonts w:ascii="Arial" w:hAnsi="Arial" w:cs="Arial"/>
        <w:sz w:val="18"/>
        <w:szCs w:val="18"/>
      </w:rPr>
      <w:fldChar w:fldCharType="begin"/>
    </w:r>
    <w:r w:rsidRPr="00371BBE">
      <w:rPr>
        <w:rFonts w:ascii="Arial" w:hAnsi="Arial" w:cs="Arial"/>
        <w:sz w:val="18"/>
        <w:szCs w:val="18"/>
      </w:rPr>
      <w:instrText>NUMPAGES  \* Arabic  \* MERGEFORMAT</w:instrText>
    </w:r>
    <w:r w:rsidRPr="00371BBE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sz w:val="18"/>
        <w:szCs w:val="18"/>
      </w:rPr>
      <w:t>36</w:t>
    </w:r>
    <w:r w:rsidRPr="00371BBE">
      <w:rPr>
        <w:rFonts w:ascii="Arial" w:hAnsi="Arial" w:cs="Arial"/>
        <w:noProof/>
        <w:sz w:val="18"/>
        <w:szCs w:val="18"/>
      </w:rPr>
      <w:fldChar w:fldCharType="end"/>
    </w:r>
  </w:p>
  <w:p w14:paraId="626741CF" w14:textId="4CB63A04" w:rsidR="00D41BA7" w:rsidRDefault="00D41BA7">
    <w:pPr>
      <w:pStyle w:val="Piedepgina"/>
      <w:jc w:val="right"/>
    </w:pPr>
  </w:p>
  <w:p w14:paraId="2E5485DB" w14:textId="77777777" w:rsidR="00D41BA7" w:rsidRDefault="00D41BA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E8A73D" w14:textId="77777777" w:rsidR="00C306D3" w:rsidRDefault="00C306D3">
      <w:pPr>
        <w:spacing w:after="0" w:line="240" w:lineRule="auto"/>
      </w:pPr>
      <w:r>
        <w:separator/>
      </w:r>
    </w:p>
  </w:footnote>
  <w:footnote w:type="continuationSeparator" w:id="0">
    <w:p w14:paraId="4F8253CF" w14:textId="77777777" w:rsidR="00C306D3" w:rsidRDefault="00C306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67868F" w14:textId="24F862F8" w:rsidR="00D41BA7" w:rsidRDefault="00295D33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67F97F5C" wp14:editId="110FDF1F">
          <wp:simplePos x="0" y="0"/>
          <wp:positionH relativeFrom="column">
            <wp:posOffset>-83820</wp:posOffset>
          </wp:positionH>
          <wp:positionV relativeFrom="paragraph">
            <wp:posOffset>-297180</wp:posOffset>
          </wp:positionV>
          <wp:extent cx="5612130" cy="864235"/>
          <wp:effectExtent l="0" t="0" r="7620" b="0"/>
          <wp:wrapNone/>
          <wp:docPr id="605129158" name="Imagen 6051291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ecurso 8Membrete presentación 20 añ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864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8A1E30F" w14:textId="77777777" w:rsidR="00D41BA7" w:rsidRDefault="00D41BA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4674A"/>
    <w:multiLevelType w:val="hybridMultilevel"/>
    <w:tmpl w:val="560EE4A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C18FE"/>
    <w:multiLevelType w:val="hybridMultilevel"/>
    <w:tmpl w:val="560EE4A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377F1F"/>
    <w:multiLevelType w:val="hybridMultilevel"/>
    <w:tmpl w:val="560EE4A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74829"/>
    <w:multiLevelType w:val="hybridMultilevel"/>
    <w:tmpl w:val="560EE4A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9A3CEE"/>
    <w:multiLevelType w:val="hybridMultilevel"/>
    <w:tmpl w:val="560EE4A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CF7C4C"/>
    <w:multiLevelType w:val="hybridMultilevel"/>
    <w:tmpl w:val="560EE4A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2E2C0F"/>
    <w:multiLevelType w:val="hybridMultilevel"/>
    <w:tmpl w:val="560EE4A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876C9F"/>
    <w:multiLevelType w:val="hybridMultilevel"/>
    <w:tmpl w:val="0FF225F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0D1A3B"/>
    <w:multiLevelType w:val="hybridMultilevel"/>
    <w:tmpl w:val="560EE4A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56784C"/>
    <w:multiLevelType w:val="hybridMultilevel"/>
    <w:tmpl w:val="0FF225F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853FE6"/>
    <w:multiLevelType w:val="hybridMultilevel"/>
    <w:tmpl w:val="560EE4A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432909"/>
    <w:multiLevelType w:val="hybridMultilevel"/>
    <w:tmpl w:val="D5CA5D14"/>
    <w:lvl w:ilvl="0" w:tplc="E3246172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4252BB0"/>
    <w:multiLevelType w:val="hybridMultilevel"/>
    <w:tmpl w:val="0FF225F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CB7F24"/>
    <w:multiLevelType w:val="hybridMultilevel"/>
    <w:tmpl w:val="6518BC9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B86EAC"/>
    <w:multiLevelType w:val="hybridMultilevel"/>
    <w:tmpl w:val="6AA0D48C"/>
    <w:lvl w:ilvl="0" w:tplc="08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B12619A"/>
    <w:multiLevelType w:val="hybridMultilevel"/>
    <w:tmpl w:val="6518BC9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386E66"/>
    <w:multiLevelType w:val="hybridMultilevel"/>
    <w:tmpl w:val="DD12908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E77855"/>
    <w:multiLevelType w:val="hybridMultilevel"/>
    <w:tmpl w:val="0FF225F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8C3766"/>
    <w:multiLevelType w:val="hybridMultilevel"/>
    <w:tmpl w:val="441A0F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B73234"/>
    <w:multiLevelType w:val="hybridMultilevel"/>
    <w:tmpl w:val="560EE4A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9D22D6"/>
    <w:multiLevelType w:val="hybridMultilevel"/>
    <w:tmpl w:val="4984D70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5B37A0"/>
    <w:multiLevelType w:val="hybridMultilevel"/>
    <w:tmpl w:val="560EE4A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2E5603"/>
    <w:multiLevelType w:val="hybridMultilevel"/>
    <w:tmpl w:val="0FF225F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9E32AE"/>
    <w:multiLevelType w:val="hybridMultilevel"/>
    <w:tmpl w:val="0FF225F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972C22"/>
    <w:multiLevelType w:val="hybridMultilevel"/>
    <w:tmpl w:val="BA24A85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E77E98"/>
    <w:multiLevelType w:val="hybridMultilevel"/>
    <w:tmpl w:val="4984D70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3F31CA"/>
    <w:multiLevelType w:val="hybridMultilevel"/>
    <w:tmpl w:val="A1829C7A"/>
    <w:lvl w:ilvl="0" w:tplc="08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79879C8"/>
    <w:multiLevelType w:val="hybridMultilevel"/>
    <w:tmpl w:val="8C10A8CA"/>
    <w:lvl w:ilvl="0" w:tplc="08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CC75F8F"/>
    <w:multiLevelType w:val="hybridMultilevel"/>
    <w:tmpl w:val="7BE45EB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1403F0"/>
    <w:multiLevelType w:val="hybridMultilevel"/>
    <w:tmpl w:val="0FF225F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CE6925"/>
    <w:multiLevelType w:val="hybridMultilevel"/>
    <w:tmpl w:val="0FF225F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A5175D"/>
    <w:multiLevelType w:val="hybridMultilevel"/>
    <w:tmpl w:val="0FF225F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A3487A"/>
    <w:multiLevelType w:val="hybridMultilevel"/>
    <w:tmpl w:val="6AA0D48C"/>
    <w:lvl w:ilvl="0" w:tplc="08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493499454">
    <w:abstractNumId w:val="25"/>
  </w:num>
  <w:num w:numId="2" w16cid:durableId="1844322402">
    <w:abstractNumId w:val="20"/>
  </w:num>
  <w:num w:numId="3" w16cid:durableId="815613020">
    <w:abstractNumId w:val="24"/>
  </w:num>
  <w:num w:numId="4" w16cid:durableId="196234619">
    <w:abstractNumId w:val="21"/>
  </w:num>
  <w:num w:numId="5" w16cid:durableId="5058000">
    <w:abstractNumId w:val="0"/>
  </w:num>
  <w:num w:numId="6" w16cid:durableId="460194551">
    <w:abstractNumId w:val="19"/>
  </w:num>
  <w:num w:numId="7" w16cid:durableId="551383338">
    <w:abstractNumId w:val="6"/>
  </w:num>
  <w:num w:numId="8" w16cid:durableId="1529755882">
    <w:abstractNumId w:val="4"/>
  </w:num>
  <w:num w:numId="9" w16cid:durableId="1597132635">
    <w:abstractNumId w:val="1"/>
  </w:num>
  <w:num w:numId="10" w16cid:durableId="990981648">
    <w:abstractNumId w:val="5"/>
  </w:num>
  <w:num w:numId="11" w16cid:durableId="545600623">
    <w:abstractNumId w:val="10"/>
  </w:num>
  <w:num w:numId="12" w16cid:durableId="926235639">
    <w:abstractNumId w:val="2"/>
  </w:num>
  <w:num w:numId="13" w16cid:durableId="916281801">
    <w:abstractNumId w:val="3"/>
  </w:num>
  <w:num w:numId="14" w16cid:durableId="115027671">
    <w:abstractNumId w:val="8"/>
  </w:num>
  <w:num w:numId="15" w16cid:durableId="720518070">
    <w:abstractNumId w:val="9"/>
  </w:num>
  <w:num w:numId="16" w16cid:durableId="314604934">
    <w:abstractNumId w:val="7"/>
  </w:num>
  <w:num w:numId="17" w16cid:durableId="926380578">
    <w:abstractNumId w:val="23"/>
  </w:num>
  <w:num w:numId="18" w16cid:durableId="1325279449">
    <w:abstractNumId w:val="22"/>
  </w:num>
  <w:num w:numId="19" w16cid:durableId="1540244557">
    <w:abstractNumId w:val="30"/>
  </w:num>
  <w:num w:numId="20" w16cid:durableId="21438933">
    <w:abstractNumId w:val="29"/>
  </w:num>
  <w:num w:numId="21" w16cid:durableId="378406482">
    <w:abstractNumId w:val="17"/>
  </w:num>
  <w:num w:numId="22" w16cid:durableId="567114534">
    <w:abstractNumId w:val="31"/>
  </w:num>
  <w:num w:numId="23" w16cid:durableId="598758557">
    <w:abstractNumId w:val="12"/>
  </w:num>
  <w:num w:numId="24" w16cid:durableId="1337340477">
    <w:abstractNumId w:val="28"/>
  </w:num>
  <w:num w:numId="25" w16cid:durableId="1068960557">
    <w:abstractNumId w:val="18"/>
  </w:num>
  <w:num w:numId="26" w16cid:durableId="563639422">
    <w:abstractNumId w:val="13"/>
  </w:num>
  <w:num w:numId="27" w16cid:durableId="1285843673">
    <w:abstractNumId w:val="16"/>
  </w:num>
  <w:num w:numId="28" w16cid:durableId="1555314592">
    <w:abstractNumId w:val="15"/>
  </w:num>
  <w:num w:numId="29" w16cid:durableId="1731079082">
    <w:abstractNumId w:val="11"/>
  </w:num>
  <w:num w:numId="30" w16cid:durableId="2030134728">
    <w:abstractNumId w:val="27"/>
  </w:num>
  <w:num w:numId="31" w16cid:durableId="1518347567">
    <w:abstractNumId w:val="26"/>
  </w:num>
  <w:num w:numId="32" w16cid:durableId="65541329">
    <w:abstractNumId w:val="32"/>
  </w:num>
  <w:num w:numId="33" w16cid:durableId="13010383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6377"/>
    <w:rsid w:val="000012E5"/>
    <w:rsid w:val="00004EDF"/>
    <w:rsid w:val="000071D7"/>
    <w:rsid w:val="0001395C"/>
    <w:rsid w:val="00013F16"/>
    <w:rsid w:val="00014ECF"/>
    <w:rsid w:val="00020AD8"/>
    <w:rsid w:val="0002140A"/>
    <w:rsid w:val="000215CF"/>
    <w:rsid w:val="0002173F"/>
    <w:rsid w:val="00024E27"/>
    <w:rsid w:val="000276BF"/>
    <w:rsid w:val="00030D75"/>
    <w:rsid w:val="000317AB"/>
    <w:rsid w:val="00031A83"/>
    <w:rsid w:val="0003219F"/>
    <w:rsid w:val="000321FA"/>
    <w:rsid w:val="000340E5"/>
    <w:rsid w:val="0003628D"/>
    <w:rsid w:val="000414AD"/>
    <w:rsid w:val="00042633"/>
    <w:rsid w:val="000454BF"/>
    <w:rsid w:val="00045573"/>
    <w:rsid w:val="000467E5"/>
    <w:rsid w:val="000479CD"/>
    <w:rsid w:val="000540BD"/>
    <w:rsid w:val="0005547B"/>
    <w:rsid w:val="000561A7"/>
    <w:rsid w:val="00067719"/>
    <w:rsid w:val="000756D6"/>
    <w:rsid w:val="00075EBF"/>
    <w:rsid w:val="00081527"/>
    <w:rsid w:val="00084179"/>
    <w:rsid w:val="00084E1D"/>
    <w:rsid w:val="00085008"/>
    <w:rsid w:val="000919AC"/>
    <w:rsid w:val="000925B9"/>
    <w:rsid w:val="0009262C"/>
    <w:rsid w:val="00092C59"/>
    <w:rsid w:val="00092FC7"/>
    <w:rsid w:val="000962B8"/>
    <w:rsid w:val="000977A4"/>
    <w:rsid w:val="00097DD8"/>
    <w:rsid w:val="000A1022"/>
    <w:rsid w:val="000A1C54"/>
    <w:rsid w:val="000A32F2"/>
    <w:rsid w:val="000A4A38"/>
    <w:rsid w:val="000A563C"/>
    <w:rsid w:val="000A69E1"/>
    <w:rsid w:val="000B13A0"/>
    <w:rsid w:val="000B290E"/>
    <w:rsid w:val="000B2C6B"/>
    <w:rsid w:val="000B6899"/>
    <w:rsid w:val="000C04E5"/>
    <w:rsid w:val="000C127B"/>
    <w:rsid w:val="000C58B7"/>
    <w:rsid w:val="000D1257"/>
    <w:rsid w:val="000D1CA5"/>
    <w:rsid w:val="000D1D47"/>
    <w:rsid w:val="000D2DD5"/>
    <w:rsid w:val="000D3188"/>
    <w:rsid w:val="000D37AF"/>
    <w:rsid w:val="000E1784"/>
    <w:rsid w:val="000E2431"/>
    <w:rsid w:val="000E456D"/>
    <w:rsid w:val="000E467C"/>
    <w:rsid w:val="000E6952"/>
    <w:rsid w:val="000E6D6D"/>
    <w:rsid w:val="000E7B9F"/>
    <w:rsid w:val="000F0C05"/>
    <w:rsid w:val="000F4D33"/>
    <w:rsid w:val="000F4E3C"/>
    <w:rsid w:val="00102667"/>
    <w:rsid w:val="00103D9E"/>
    <w:rsid w:val="0010693C"/>
    <w:rsid w:val="00107072"/>
    <w:rsid w:val="00107390"/>
    <w:rsid w:val="001109EE"/>
    <w:rsid w:val="00114868"/>
    <w:rsid w:val="001158E2"/>
    <w:rsid w:val="001160AC"/>
    <w:rsid w:val="00116E3B"/>
    <w:rsid w:val="0011797E"/>
    <w:rsid w:val="00121A35"/>
    <w:rsid w:val="00126C25"/>
    <w:rsid w:val="001274BE"/>
    <w:rsid w:val="0013214A"/>
    <w:rsid w:val="001420A3"/>
    <w:rsid w:val="001433DD"/>
    <w:rsid w:val="00144132"/>
    <w:rsid w:val="00144481"/>
    <w:rsid w:val="00144A0F"/>
    <w:rsid w:val="00146FC7"/>
    <w:rsid w:val="0015074F"/>
    <w:rsid w:val="00150B8D"/>
    <w:rsid w:val="00152A49"/>
    <w:rsid w:val="0015307D"/>
    <w:rsid w:val="001556BA"/>
    <w:rsid w:val="00157959"/>
    <w:rsid w:val="0016053B"/>
    <w:rsid w:val="00161514"/>
    <w:rsid w:val="00161EC2"/>
    <w:rsid w:val="00163E09"/>
    <w:rsid w:val="001643EA"/>
    <w:rsid w:val="001648EE"/>
    <w:rsid w:val="001744A7"/>
    <w:rsid w:val="00176082"/>
    <w:rsid w:val="001809D9"/>
    <w:rsid w:val="00181101"/>
    <w:rsid w:val="00192E51"/>
    <w:rsid w:val="00193374"/>
    <w:rsid w:val="00193D6C"/>
    <w:rsid w:val="001971EB"/>
    <w:rsid w:val="001A0F52"/>
    <w:rsid w:val="001A1E43"/>
    <w:rsid w:val="001A3D76"/>
    <w:rsid w:val="001A3F93"/>
    <w:rsid w:val="001A5928"/>
    <w:rsid w:val="001A6B69"/>
    <w:rsid w:val="001B2453"/>
    <w:rsid w:val="001B378D"/>
    <w:rsid w:val="001B5885"/>
    <w:rsid w:val="001B61B4"/>
    <w:rsid w:val="001B68B0"/>
    <w:rsid w:val="001B6F56"/>
    <w:rsid w:val="001C0596"/>
    <w:rsid w:val="001C41FE"/>
    <w:rsid w:val="001C6ACA"/>
    <w:rsid w:val="001C78FF"/>
    <w:rsid w:val="001C7C21"/>
    <w:rsid w:val="001D03B8"/>
    <w:rsid w:val="001D15AC"/>
    <w:rsid w:val="001D1C90"/>
    <w:rsid w:val="001D2BBE"/>
    <w:rsid w:val="001D39D3"/>
    <w:rsid w:val="001D4329"/>
    <w:rsid w:val="001D7085"/>
    <w:rsid w:val="001D7F93"/>
    <w:rsid w:val="001E0BE1"/>
    <w:rsid w:val="001E4551"/>
    <w:rsid w:val="001E7478"/>
    <w:rsid w:val="001F06C3"/>
    <w:rsid w:val="001F2821"/>
    <w:rsid w:val="001F4541"/>
    <w:rsid w:val="00204C2C"/>
    <w:rsid w:val="00204FCF"/>
    <w:rsid w:val="0020546F"/>
    <w:rsid w:val="0020765B"/>
    <w:rsid w:val="00214F0A"/>
    <w:rsid w:val="00216830"/>
    <w:rsid w:val="002259C5"/>
    <w:rsid w:val="0022698D"/>
    <w:rsid w:val="00234D8D"/>
    <w:rsid w:val="002351C1"/>
    <w:rsid w:val="002413D1"/>
    <w:rsid w:val="00242D91"/>
    <w:rsid w:val="00243ABA"/>
    <w:rsid w:val="00244A84"/>
    <w:rsid w:val="00244BD3"/>
    <w:rsid w:val="00246985"/>
    <w:rsid w:val="0025237C"/>
    <w:rsid w:val="00253E8D"/>
    <w:rsid w:val="002601A3"/>
    <w:rsid w:val="0026020B"/>
    <w:rsid w:val="00260D66"/>
    <w:rsid w:val="0026202F"/>
    <w:rsid w:val="00263828"/>
    <w:rsid w:val="00266580"/>
    <w:rsid w:val="0026712D"/>
    <w:rsid w:val="00267257"/>
    <w:rsid w:val="002747FA"/>
    <w:rsid w:val="00280CC3"/>
    <w:rsid w:val="0028142D"/>
    <w:rsid w:val="00282944"/>
    <w:rsid w:val="00284647"/>
    <w:rsid w:val="002847A4"/>
    <w:rsid w:val="002855C2"/>
    <w:rsid w:val="0028747C"/>
    <w:rsid w:val="002918D2"/>
    <w:rsid w:val="0029442E"/>
    <w:rsid w:val="00295D33"/>
    <w:rsid w:val="00295DD9"/>
    <w:rsid w:val="00296FB5"/>
    <w:rsid w:val="002974D7"/>
    <w:rsid w:val="002A0AC3"/>
    <w:rsid w:val="002A16A1"/>
    <w:rsid w:val="002A2785"/>
    <w:rsid w:val="002A4397"/>
    <w:rsid w:val="002A74C9"/>
    <w:rsid w:val="002B1365"/>
    <w:rsid w:val="002B3BD1"/>
    <w:rsid w:val="002B48EB"/>
    <w:rsid w:val="002B4AAB"/>
    <w:rsid w:val="002B5977"/>
    <w:rsid w:val="002B6D9B"/>
    <w:rsid w:val="002B704F"/>
    <w:rsid w:val="002B73D4"/>
    <w:rsid w:val="002C40CA"/>
    <w:rsid w:val="002C4F4E"/>
    <w:rsid w:val="002C5689"/>
    <w:rsid w:val="002C5A4A"/>
    <w:rsid w:val="002D06E6"/>
    <w:rsid w:val="002D1991"/>
    <w:rsid w:val="002D29A8"/>
    <w:rsid w:val="002D2E32"/>
    <w:rsid w:val="002D7C64"/>
    <w:rsid w:val="002D7D33"/>
    <w:rsid w:val="002E0491"/>
    <w:rsid w:val="002E0A64"/>
    <w:rsid w:val="002E676C"/>
    <w:rsid w:val="002F09D7"/>
    <w:rsid w:val="002F1209"/>
    <w:rsid w:val="002F25C1"/>
    <w:rsid w:val="002F3B8C"/>
    <w:rsid w:val="002F3F50"/>
    <w:rsid w:val="002F5AB2"/>
    <w:rsid w:val="002F5CDD"/>
    <w:rsid w:val="002F6F97"/>
    <w:rsid w:val="002F757D"/>
    <w:rsid w:val="002F78C8"/>
    <w:rsid w:val="002F7989"/>
    <w:rsid w:val="00300372"/>
    <w:rsid w:val="003010A0"/>
    <w:rsid w:val="00313857"/>
    <w:rsid w:val="003162C9"/>
    <w:rsid w:val="003164A3"/>
    <w:rsid w:val="003209F0"/>
    <w:rsid w:val="003263D2"/>
    <w:rsid w:val="00330A4A"/>
    <w:rsid w:val="00330D38"/>
    <w:rsid w:val="00333E10"/>
    <w:rsid w:val="00334296"/>
    <w:rsid w:val="0033618C"/>
    <w:rsid w:val="00340A60"/>
    <w:rsid w:val="00340D7B"/>
    <w:rsid w:val="00343861"/>
    <w:rsid w:val="0035013D"/>
    <w:rsid w:val="003516E9"/>
    <w:rsid w:val="00351DD9"/>
    <w:rsid w:val="0035215C"/>
    <w:rsid w:val="00354281"/>
    <w:rsid w:val="003608B9"/>
    <w:rsid w:val="00362C25"/>
    <w:rsid w:val="00367B19"/>
    <w:rsid w:val="003714F8"/>
    <w:rsid w:val="003730AC"/>
    <w:rsid w:val="00373F25"/>
    <w:rsid w:val="003816E8"/>
    <w:rsid w:val="00390282"/>
    <w:rsid w:val="00390694"/>
    <w:rsid w:val="0039456A"/>
    <w:rsid w:val="003A01CC"/>
    <w:rsid w:val="003A0AF3"/>
    <w:rsid w:val="003A2131"/>
    <w:rsid w:val="003A6170"/>
    <w:rsid w:val="003A6412"/>
    <w:rsid w:val="003A780D"/>
    <w:rsid w:val="003A7A47"/>
    <w:rsid w:val="003B008B"/>
    <w:rsid w:val="003B0AEF"/>
    <w:rsid w:val="003B243D"/>
    <w:rsid w:val="003B2AC9"/>
    <w:rsid w:val="003B31BE"/>
    <w:rsid w:val="003B5FE4"/>
    <w:rsid w:val="003C29B3"/>
    <w:rsid w:val="003C2E39"/>
    <w:rsid w:val="003C457B"/>
    <w:rsid w:val="003C473D"/>
    <w:rsid w:val="003D230E"/>
    <w:rsid w:val="003D3DAD"/>
    <w:rsid w:val="003D602D"/>
    <w:rsid w:val="003D7C83"/>
    <w:rsid w:val="003E06C3"/>
    <w:rsid w:val="003E417F"/>
    <w:rsid w:val="003E6DEA"/>
    <w:rsid w:val="003E7A6E"/>
    <w:rsid w:val="003E7C2B"/>
    <w:rsid w:val="003F1F58"/>
    <w:rsid w:val="003F2145"/>
    <w:rsid w:val="003F2201"/>
    <w:rsid w:val="003F2C7A"/>
    <w:rsid w:val="003F3270"/>
    <w:rsid w:val="003F34A4"/>
    <w:rsid w:val="003F3634"/>
    <w:rsid w:val="003F4DF1"/>
    <w:rsid w:val="003F5031"/>
    <w:rsid w:val="003F585E"/>
    <w:rsid w:val="003F7952"/>
    <w:rsid w:val="003F7DA1"/>
    <w:rsid w:val="00401D14"/>
    <w:rsid w:val="00401E35"/>
    <w:rsid w:val="00402EAD"/>
    <w:rsid w:val="00403777"/>
    <w:rsid w:val="004037A1"/>
    <w:rsid w:val="00404098"/>
    <w:rsid w:val="00410B7D"/>
    <w:rsid w:val="0041508D"/>
    <w:rsid w:val="0041575F"/>
    <w:rsid w:val="00420622"/>
    <w:rsid w:val="00420F25"/>
    <w:rsid w:val="004215DC"/>
    <w:rsid w:val="0042185C"/>
    <w:rsid w:val="00422341"/>
    <w:rsid w:val="00423747"/>
    <w:rsid w:val="004254F3"/>
    <w:rsid w:val="00426A12"/>
    <w:rsid w:val="00432D76"/>
    <w:rsid w:val="0043447C"/>
    <w:rsid w:val="00437C5C"/>
    <w:rsid w:val="0044045B"/>
    <w:rsid w:val="00440907"/>
    <w:rsid w:val="0044347C"/>
    <w:rsid w:val="004475A1"/>
    <w:rsid w:val="004503A5"/>
    <w:rsid w:val="004516DC"/>
    <w:rsid w:val="0045279F"/>
    <w:rsid w:val="004527E5"/>
    <w:rsid w:val="0045325F"/>
    <w:rsid w:val="00454513"/>
    <w:rsid w:val="0046034C"/>
    <w:rsid w:val="004607DB"/>
    <w:rsid w:val="004634F1"/>
    <w:rsid w:val="00466359"/>
    <w:rsid w:val="00466C12"/>
    <w:rsid w:val="004675BD"/>
    <w:rsid w:val="00467C17"/>
    <w:rsid w:val="004704D3"/>
    <w:rsid w:val="004743B7"/>
    <w:rsid w:val="00474CE3"/>
    <w:rsid w:val="004755A1"/>
    <w:rsid w:val="00476E00"/>
    <w:rsid w:val="00480FE1"/>
    <w:rsid w:val="00482ABC"/>
    <w:rsid w:val="004838F7"/>
    <w:rsid w:val="004852CC"/>
    <w:rsid w:val="00490AE1"/>
    <w:rsid w:val="004952DE"/>
    <w:rsid w:val="004A00AB"/>
    <w:rsid w:val="004A0293"/>
    <w:rsid w:val="004A1A73"/>
    <w:rsid w:val="004A1E30"/>
    <w:rsid w:val="004A40A8"/>
    <w:rsid w:val="004A433D"/>
    <w:rsid w:val="004A493A"/>
    <w:rsid w:val="004A5CE7"/>
    <w:rsid w:val="004A5D10"/>
    <w:rsid w:val="004B2313"/>
    <w:rsid w:val="004B5713"/>
    <w:rsid w:val="004B5F8E"/>
    <w:rsid w:val="004B709E"/>
    <w:rsid w:val="004C4C5D"/>
    <w:rsid w:val="004D012A"/>
    <w:rsid w:val="004D1C11"/>
    <w:rsid w:val="004D1FE1"/>
    <w:rsid w:val="004D287E"/>
    <w:rsid w:val="004E1AB3"/>
    <w:rsid w:val="004E79E1"/>
    <w:rsid w:val="004F24A3"/>
    <w:rsid w:val="004F4FE2"/>
    <w:rsid w:val="004F6C82"/>
    <w:rsid w:val="004F75B6"/>
    <w:rsid w:val="00503C55"/>
    <w:rsid w:val="005060B8"/>
    <w:rsid w:val="0050662C"/>
    <w:rsid w:val="00507203"/>
    <w:rsid w:val="005073CE"/>
    <w:rsid w:val="00510DA9"/>
    <w:rsid w:val="005144A6"/>
    <w:rsid w:val="00520A77"/>
    <w:rsid w:val="00526642"/>
    <w:rsid w:val="0053008D"/>
    <w:rsid w:val="00530A72"/>
    <w:rsid w:val="0053148D"/>
    <w:rsid w:val="00531E4C"/>
    <w:rsid w:val="005320EF"/>
    <w:rsid w:val="00534718"/>
    <w:rsid w:val="0053629F"/>
    <w:rsid w:val="0053708B"/>
    <w:rsid w:val="005404C9"/>
    <w:rsid w:val="005453F5"/>
    <w:rsid w:val="00545E0A"/>
    <w:rsid w:val="00546A08"/>
    <w:rsid w:val="00551F8B"/>
    <w:rsid w:val="00556E42"/>
    <w:rsid w:val="005604F7"/>
    <w:rsid w:val="005611FC"/>
    <w:rsid w:val="00561D42"/>
    <w:rsid w:val="00567B3D"/>
    <w:rsid w:val="005700C1"/>
    <w:rsid w:val="00570CCA"/>
    <w:rsid w:val="00571F92"/>
    <w:rsid w:val="00572DE3"/>
    <w:rsid w:val="005730BC"/>
    <w:rsid w:val="00573E01"/>
    <w:rsid w:val="00574205"/>
    <w:rsid w:val="00580068"/>
    <w:rsid w:val="00580E0D"/>
    <w:rsid w:val="005821FD"/>
    <w:rsid w:val="0058264C"/>
    <w:rsid w:val="00582AA2"/>
    <w:rsid w:val="00585098"/>
    <w:rsid w:val="00591107"/>
    <w:rsid w:val="005914F2"/>
    <w:rsid w:val="00594263"/>
    <w:rsid w:val="0059597A"/>
    <w:rsid w:val="005A01B3"/>
    <w:rsid w:val="005A3DF8"/>
    <w:rsid w:val="005A684A"/>
    <w:rsid w:val="005A7222"/>
    <w:rsid w:val="005B655E"/>
    <w:rsid w:val="005B6A86"/>
    <w:rsid w:val="005B7F55"/>
    <w:rsid w:val="005C41D3"/>
    <w:rsid w:val="005C5DD8"/>
    <w:rsid w:val="005C7A1A"/>
    <w:rsid w:val="005C7DA9"/>
    <w:rsid w:val="005D28AB"/>
    <w:rsid w:val="005D3932"/>
    <w:rsid w:val="005D42B8"/>
    <w:rsid w:val="005D4BF7"/>
    <w:rsid w:val="005E18A4"/>
    <w:rsid w:val="005E19D8"/>
    <w:rsid w:val="005E34C6"/>
    <w:rsid w:val="005E4112"/>
    <w:rsid w:val="005F0D74"/>
    <w:rsid w:val="005F2B71"/>
    <w:rsid w:val="005F3135"/>
    <w:rsid w:val="005F3418"/>
    <w:rsid w:val="005F4BED"/>
    <w:rsid w:val="00601076"/>
    <w:rsid w:val="00604B18"/>
    <w:rsid w:val="00606985"/>
    <w:rsid w:val="006136C0"/>
    <w:rsid w:val="00613883"/>
    <w:rsid w:val="00614800"/>
    <w:rsid w:val="00614B14"/>
    <w:rsid w:val="006159DD"/>
    <w:rsid w:val="00616330"/>
    <w:rsid w:val="00620069"/>
    <w:rsid w:val="00621929"/>
    <w:rsid w:val="00621EB7"/>
    <w:rsid w:val="0062300B"/>
    <w:rsid w:val="0062501A"/>
    <w:rsid w:val="00627058"/>
    <w:rsid w:val="006311FC"/>
    <w:rsid w:val="00635ED9"/>
    <w:rsid w:val="00637F5E"/>
    <w:rsid w:val="00644185"/>
    <w:rsid w:val="0064431C"/>
    <w:rsid w:val="006455A2"/>
    <w:rsid w:val="00647639"/>
    <w:rsid w:val="006476EF"/>
    <w:rsid w:val="0065172B"/>
    <w:rsid w:val="00657BBD"/>
    <w:rsid w:val="00660632"/>
    <w:rsid w:val="0066647D"/>
    <w:rsid w:val="00670F83"/>
    <w:rsid w:val="006710A8"/>
    <w:rsid w:val="00671C05"/>
    <w:rsid w:val="00673685"/>
    <w:rsid w:val="00673CCF"/>
    <w:rsid w:val="006747BB"/>
    <w:rsid w:val="00676609"/>
    <w:rsid w:val="006772C5"/>
    <w:rsid w:val="00677D06"/>
    <w:rsid w:val="006806C4"/>
    <w:rsid w:val="00681161"/>
    <w:rsid w:val="0068252D"/>
    <w:rsid w:val="006848E0"/>
    <w:rsid w:val="0069163F"/>
    <w:rsid w:val="00691B34"/>
    <w:rsid w:val="00696615"/>
    <w:rsid w:val="006967AC"/>
    <w:rsid w:val="006A1DB5"/>
    <w:rsid w:val="006A20CD"/>
    <w:rsid w:val="006A30CF"/>
    <w:rsid w:val="006A45B7"/>
    <w:rsid w:val="006A62EA"/>
    <w:rsid w:val="006A7BDA"/>
    <w:rsid w:val="006B1B9E"/>
    <w:rsid w:val="006B2575"/>
    <w:rsid w:val="006B48DD"/>
    <w:rsid w:val="006C04EE"/>
    <w:rsid w:val="006C0633"/>
    <w:rsid w:val="006C1908"/>
    <w:rsid w:val="006C36AF"/>
    <w:rsid w:val="006C3719"/>
    <w:rsid w:val="006C4DCC"/>
    <w:rsid w:val="006C5CC3"/>
    <w:rsid w:val="006C5E73"/>
    <w:rsid w:val="006D20CC"/>
    <w:rsid w:val="006D290B"/>
    <w:rsid w:val="006E23B6"/>
    <w:rsid w:val="006E50D9"/>
    <w:rsid w:val="006E5411"/>
    <w:rsid w:val="006E6CD2"/>
    <w:rsid w:val="006F1F41"/>
    <w:rsid w:val="006F221C"/>
    <w:rsid w:val="006F2C34"/>
    <w:rsid w:val="006F3ACC"/>
    <w:rsid w:val="006F47AA"/>
    <w:rsid w:val="00701099"/>
    <w:rsid w:val="00701E83"/>
    <w:rsid w:val="00702913"/>
    <w:rsid w:val="00707C57"/>
    <w:rsid w:val="0071286A"/>
    <w:rsid w:val="00715B0F"/>
    <w:rsid w:val="00722ACF"/>
    <w:rsid w:val="00724831"/>
    <w:rsid w:val="0072504F"/>
    <w:rsid w:val="0072670A"/>
    <w:rsid w:val="00730E67"/>
    <w:rsid w:val="0073148D"/>
    <w:rsid w:val="00731529"/>
    <w:rsid w:val="00731F58"/>
    <w:rsid w:val="00732881"/>
    <w:rsid w:val="00732D45"/>
    <w:rsid w:val="0073474F"/>
    <w:rsid w:val="00735D56"/>
    <w:rsid w:val="00735DE5"/>
    <w:rsid w:val="007369DF"/>
    <w:rsid w:val="00737FDA"/>
    <w:rsid w:val="00740DDF"/>
    <w:rsid w:val="00741171"/>
    <w:rsid w:val="00743B75"/>
    <w:rsid w:val="007462A0"/>
    <w:rsid w:val="00747B21"/>
    <w:rsid w:val="00751012"/>
    <w:rsid w:val="007514A8"/>
    <w:rsid w:val="0075493D"/>
    <w:rsid w:val="00756285"/>
    <w:rsid w:val="00762917"/>
    <w:rsid w:val="00771BC4"/>
    <w:rsid w:val="00771E39"/>
    <w:rsid w:val="00772938"/>
    <w:rsid w:val="007751C5"/>
    <w:rsid w:val="00776F05"/>
    <w:rsid w:val="0077790E"/>
    <w:rsid w:val="0078249F"/>
    <w:rsid w:val="00782DA4"/>
    <w:rsid w:val="00783ADD"/>
    <w:rsid w:val="00790144"/>
    <w:rsid w:val="007912D2"/>
    <w:rsid w:val="007922B9"/>
    <w:rsid w:val="007923C1"/>
    <w:rsid w:val="00794C50"/>
    <w:rsid w:val="0079648B"/>
    <w:rsid w:val="007B1E58"/>
    <w:rsid w:val="007B4EEA"/>
    <w:rsid w:val="007B6AFB"/>
    <w:rsid w:val="007C13DC"/>
    <w:rsid w:val="007C3054"/>
    <w:rsid w:val="007C38B1"/>
    <w:rsid w:val="007C5CCB"/>
    <w:rsid w:val="007D1CDD"/>
    <w:rsid w:val="007D6BA5"/>
    <w:rsid w:val="007D7FDF"/>
    <w:rsid w:val="007E0ACA"/>
    <w:rsid w:val="007E2638"/>
    <w:rsid w:val="007E27D0"/>
    <w:rsid w:val="007E37CC"/>
    <w:rsid w:val="007E69EE"/>
    <w:rsid w:val="007E6A9E"/>
    <w:rsid w:val="007E77DE"/>
    <w:rsid w:val="007E7ACF"/>
    <w:rsid w:val="007F0AD1"/>
    <w:rsid w:val="007F42DF"/>
    <w:rsid w:val="007F4425"/>
    <w:rsid w:val="007F5208"/>
    <w:rsid w:val="007F5A92"/>
    <w:rsid w:val="007F5CA6"/>
    <w:rsid w:val="007F6B68"/>
    <w:rsid w:val="0080055D"/>
    <w:rsid w:val="00801827"/>
    <w:rsid w:val="00803B99"/>
    <w:rsid w:val="008041E6"/>
    <w:rsid w:val="0080554C"/>
    <w:rsid w:val="00807346"/>
    <w:rsid w:val="008106CF"/>
    <w:rsid w:val="00810F7A"/>
    <w:rsid w:val="0081353D"/>
    <w:rsid w:val="008164F0"/>
    <w:rsid w:val="00820CC9"/>
    <w:rsid w:val="00821618"/>
    <w:rsid w:val="008225AF"/>
    <w:rsid w:val="00824569"/>
    <w:rsid w:val="00825F8D"/>
    <w:rsid w:val="00826E6D"/>
    <w:rsid w:val="00833E35"/>
    <w:rsid w:val="00835870"/>
    <w:rsid w:val="00836E3C"/>
    <w:rsid w:val="00837C7A"/>
    <w:rsid w:val="008434A1"/>
    <w:rsid w:val="00844F15"/>
    <w:rsid w:val="00845CD4"/>
    <w:rsid w:val="00847797"/>
    <w:rsid w:val="00847D11"/>
    <w:rsid w:val="0085000A"/>
    <w:rsid w:val="00851480"/>
    <w:rsid w:val="00851856"/>
    <w:rsid w:val="00853B09"/>
    <w:rsid w:val="0085476E"/>
    <w:rsid w:val="00854A65"/>
    <w:rsid w:val="00862C7F"/>
    <w:rsid w:val="00863CB2"/>
    <w:rsid w:val="00866BBD"/>
    <w:rsid w:val="00867C7B"/>
    <w:rsid w:val="008705C5"/>
    <w:rsid w:val="00870623"/>
    <w:rsid w:val="00872E54"/>
    <w:rsid w:val="008745FF"/>
    <w:rsid w:val="00875E38"/>
    <w:rsid w:val="00880CF4"/>
    <w:rsid w:val="00881E2E"/>
    <w:rsid w:val="008859EB"/>
    <w:rsid w:val="00885B48"/>
    <w:rsid w:val="0088677F"/>
    <w:rsid w:val="008930E0"/>
    <w:rsid w:val="00894D29"/>
    <w:rsid w:val="00897802"/>
    <w:rsid w:val="00897BFB"/>
    <w:rsid w:val="008A0080"/>
    <w:rsid w:val="008A2B9F"/>
    <w:rsid w:val="008A3F69"/>
    <w:rsid w:val="008A416E"/>
    <w:rsid w:val="008A4824"/>
    <w:rsid w:val="008A4E12"/>
    <w:rsid w:val="008A64B0"/>
    <w:rsid w:val="008A6627"/>
    <w:rsid w:val="008B0115"/>
    <w:rsid w:val="008B080C"/>
    <w:rsid w:val="008B2026"/>
    <w:rsid w:val="008B39DF"/>
    <w:rsid w:val="008C39A9"/>
    <w:rsid w:val="008C7107"/>
    <w:rsid w:val="008C7C20"/>
    <w:rsid w:val="008D0CF9"/>
    <w:rsid w:val="008D79B5"/>
    <w:rsid w:val="008E16E5"/>
    <w:rsid w:val="008E417F"/>
    <w:rsid w:val="008F2872"/>
    <w:rsid w:val="008F493B"/>
    <w:rsid w:val="008F5EEE"/>
    <w:rsid w:val="008F6A38"/>
    <w:rsid w:val="00901D59"/>
    <w:rsid w:val="00902388"/>
    <w:rsid w:val="00905181"/>
    <w:rsid w:val="00905A05"/>
    <w:rsid w:val="0090682D"/>
    <w:rsid w:val="0091153D"/>
    <w:rsid w:val="009128C7"/>
    <w:rsid w:val="009160F1"/>
    <w:rsid w:val="00921F09"/>
    <w:rsid w:val="0092213D"/>
    <w:rsid w:val="009252CA"/>
    <w:rsid w:val="009275CE"/>
    <w:rsid w:val="009311F7"/>
    <w:rsid w:val="00931A05"/>
    <w:rsid w:val="00934A0F"/>
    <w:rsid w:val="009361A7"/>
    <w:rsid w:val="00937F61"/>
    <w:rsid w:val="009417C6"/>
    <w:rsid w:val="00942CA0"/>
    <w:rsid w:val="00943267"/>
    <w:rsid w:val="0094360B"/>
    <w:rsid w:val="00944A5B"/>
    <w:rsid w:val="0094610A"/>
    <w:rsid w:val="00946C5E"/>
    <w:rsid w:val="009470E6"/>
    <w:rsid w:val="009522D6"/>
    <w:rsid w:val="009543DE"/>
    <w:rsid w:val="0095597A"/>
    <w:rsid w:val="00956729"/>
    <w:rsid w:val="00957999"/>
    <w:rsid w:val="009605DD"/>
    <w:rsid w:val="009606C4"/>
    <w:rsid w:val="009636EF"/>
    <w:rsid w:val="0096423A"/>
    <w:rsid w:val="00964D20"/>
    <w:rsid w:val="009713D6"/>
    <w:rsid w:val="00974298"/>
    <w:rsid w:val="00974575"/>
    <w:rsid w:val="009762E1"/>
    <w:rsid w:val="0098236E"/>
    <w:rsid w:val="00983142"/>
    <w:rsid w:val="0098404B"/>
    <w:rsid w:val="00984552"/>
    <w:rsid w:val="00987BFB"/>
    <w:rsid w:val="0099788B"/>
    <w:rsid w:val="009A6300"/>
    <w:rsid w:val="009B1285"/>
    <w:rsid w:val="009B3613"/>
    <w:rsid w:val="009B4A9B"/>
    <w:rsid w:val="009B5F17"/>
    <w:rsid w:val="009B7C56"/>
    <w:rsid w:val="009B7D5D"/>
    <w:rsid w:val="009C0C3E"/>
    <w:rsid w:val="009C1415"/>
    <w:rsid w:val="009C5C25"/>
    <w:rsid w:val="009C79D3"/>
    <w:rsid w:val="009C7ECC"/>
    <w:rsid w:val="009D3474"/>
    <w:rsid w:val="009D5EB5"/>
    <w:rsid w:val="009D6EBF"/>
    <w:rsid w:val="009E1728"/>
    <w:rsid w:val="009E4623"/>
    <w:rsid w:val="009F16AA"/>
    <w:rsid w:val="009F1E55"/>
    <w:rsid w:val="009F518E"/>
    <w:rsid w:val="009F650A"/>
    <w:rsid w:val="00A01E09"/>
    <w:rsid w:val="00A027E9"/>
    <w:rsid w:val="00A034CF"/>
    <w:rsid w:val="00A04712"/>
    <w:rsid w:val="00A04C06"/>
    <w:rsid w:val="00A10BB4"/>
    <w:rsid w:val="00A13B7B"/>
    <w:rsid w:val="00A1491D"/>
    <w:rsid w:val="00A16D01"/>
    <w:rsid w:val="00A1788B"/>
    <w:rsid w:val="00A210FE"/>
    <w:rsid w:val="00A269A1"/>
    <w:rsid w:val="00A30416"/>
    <w:rsid w:val="00A31801"/>
    <w:rsid w:val="00A34D90"/>
    <w:rsid w:val="00A36336"/>
    <w:rsid w:val="00A4030D"/>
    <w:rsid w:val="00A41505"/>
    <w:rsid w:val="00A4189D"/>
    <w:rsid w:val="00A43891"/>
    <w:rsid w:val="00A4487E"/>
    <w:rsid w:val="00A456C6"/>
    <w:rsid w:val="00A46318"/>
    <w:rsid w:val="00A50515"/>
    <w:rsid w:val="00A50D4A"/>
    <w:rsid w:val="00A51F17"/>
    <w:rsid w:val="00A5583B"/>
    <w:rsid w:val="00A617CD"/>
    <w:rsid w:val="00A61DD3"/>
    <w:rsid w:val="00A62572"/>
    <w:rsid w:val="00A64E41"/>
    <w:rsid w:val="00A6726A"/>
    <w:rsid w:val="00A674ED"/>
    <w:rsid w:val="00A7038D"/>
    <w:rsid w:val="00A7049F"/>
    <w:rsid w:val="00A71D94"/>
    <w:rsid w:val="00A74E89"/>
    <w:rsid w:val="00A77257"/>
    <w:rsid w:val="00A808C4"/>
    <w:rsid w:val="00A81D3E"/>
    <w:rsid w:val="00A8337D"/>
    <w:rsid w:val="00A853CF"/>
    <w:rsid w:val="00A85DA7"/>
    <w:rsid w:val="00A86549"/>
    <w:rsid w:val="00A865BE"/>
    <w:rsid w:val="00A94178"/>
    <w:rsid w:val="00A94257"/>
    <w:rsid w:val="00A9604C"/>
    <w:rsid w:val="00A96F50"/>
    <w:rsid w:val="00A97FF8"/>
    <w:rsid w:val="00AA107D"/>
    <w:rsid w:val="00AA502E"/>
    <w:rsid w:val="00AA7A15"/>
    <w:rsid w:val="00AB0565"/>
    <w:rsid w:val="00AB46AF"/>
    <w:rsid w:val="00AC1E38"/>
    <w:rsid w:val="00AC4F49"/>
    <w:rsid w:val="00AC62EE"/>
    <w:rsid w:val="00AC6D42"/>
    <w:rsid w:val="00AC7E7A"/>
    <w:rsid w:val="00AD126B"/>
    <w:rsid w:val="00AD3753"/>
    <w:rsid w:val="00AD40B1"/>
    <w:rsid w:val="00AD41FE"/>
    <w:rsid w:val="00AD5C53"/>
    <w:rsid w:val="00AE042A"/>
    <w:rsid w:val="00AE2131"/>
    <w:rsid w:val="00AE308A"/>
    <w:rsid w:val="00AE64A0"/>
    <w:rsid w:val="00AF047D"/>
    <w:rsid w:val="00AF0C7A"/>
    <w:rsid w:val="00AF23E6"/>
    <w:rsid w:val="00AF3343"/>
    <w:rsid w:val="00AF3700"/>
    <w:rsid w:val="00AF55E5"/>
    <w:rsid w:val="00AF58E7"/>
    <w:rsid w:val="00AF7D95"/>
    <w:rsid w:val="00B002A4"/>
    <w:rsid w:val="00B01658"/>
    <w:rsid w:val="00B0635A"/>
    <w:rsid w:val="00B06490"/>
    <w:rsid w:val="00B1430B"/>
    <w:rsid w:val="00B215DF"/>
    <w:rsid w:val="00B223F6"/>
    <w:rsid w:val="00B2369A"/>
    <w:rsid w:val="00B2425C"/>
    <w:rsid w:val="00B24F1C"/>
    <w:rsid w:val="00B2591D"/>
    <w:rsid w:val="00B2708E"/>
    <w:rsid w:val="00B3227A"/>
    <w:rsid w:val="00B33254"/>
    <w:rsid w:val="00B344C0"/>
    <w:rsid w:val="00B4073D"/>
    <w:rsid w:val="00B42CA5"/>
    <w:rsid w:val="00B431B0"/>
    <w:rsid w:val="00B44E43"/>
    <w:rsid w:val="00B453B5"/>
    <w:rsid w:val="00B46B78"/>
    <w:rsid w:val="00B5141E"/>
    <w:rsid w:val="00B521F2"/>
    <w:rsid w:val="00B523F3"/>
    <w:rsid w:val="00B5250D"/>
    <w:rsid w:val="00B54AE7"/>
    <w:rsid w:val="00B56B19"/>
    <w:rsid w:val="00B60444"/>
    <w:rsid w:val="00B62DDF"/>
    <w:rsid w:val="00B6417B"/>
    <w:rsid w:val="00B667B0"/>
    <w:rsid w:val="00B66B74"/>
    <w:rsid w:val="00B70140"/>
    <w:rsid w:val="00B70914"/>
    <w:rsid w:val="00B736A6"/>
    <w:rsid w:val="00B8058A"/>
    <w:rsid w:val="00B80729"/>
    <w:rsid w:val="00B80A72"/>
    <w:rsid w:val="00B818A5"/>
    <w:rsid w:val="00B871AA"/>
    <w:rsid w:val="00B9156B"/>
    <w:rsid w:val="00B93606"/>
    <w:rsid w:val="00B93C43"/>
    <w:rsid w:val="00B93CB9"/>
    <w:rsid w:val="00B959BC"/>
    <w:rsid w:val="00B95E7E"/>
    <w:rsid w:val="00B967EB"/>
    <w:rsid w:val="00B97883"/>
    <w:rsid w:val="00B97AE8"/>
    <w:rsid w:val="00B97AF5"/>
    <w:rsid w:val="00BA28F0"/>
    <w:rsid w:val="00BA2FEB"/>
    <w:rsid w:val="00BB1218"/>
    <w:rsid w:val="00BC046D"/>
    <w:rsid w:val="00BC696D"/>
    <w:rsid w:val="00BC7AA9"/>
    <w:rsid w:val="00BD1C35"/>
    <w:rsid w:val="00BD3CCF"/>
    <w:rsid w:val="00BD63B2"/>
    <w:rsid w:val="00BD787B"/>
    <w:rsid w:val="00BE45E0"/>
    <w:rsid w:val="00BE5DD4"/>
    <w:rsid w:val="00BF24CC"/>
    <w:rsid w:val="00BF2B94"/>
    <w:rsid w:val="00BF2C09"/>
    <w:rsid w:val="00BF44CD"/>
    <w:rsid w:val="00BF59F5"/>
    <w:rsid w:val="00BF5B57"/>
    <w:rsid w:val="00BF5E6D"/>
    <w:rsid w:val="00C01F2A"/>
    <w:rsid w:val="00C0259E"/>
    <w:rsid w:val="00C042D9"/>
    <w:rsid w:val="00C10F91"/>
    <w:rsid w:val="00C11BA1"/>
    <w:rsid w:val="00C128D2"/>
    <w:rsid w:val="00C13557"/>
    <w:rsid w:val="00C13D1C"/>
    <w:rsid w:val="00C20F21"/>
    <w:rsid w:val="00C22901"/>
    <w:rsid w:val="00C23BAE"/>
    <w:rsid w:val="00C273B0"/>
    <w:rsid w:val="00C27C05"/>
    <w:rsid w:val="00C30344"/>
    <w:rsid w:val="00C306D3"/>
    <w:rsid w:val="00C31020"/>
    <w:rsid w:val="00C31092"/>
    <w:rsid w:val="00C3167A"/>
    <w:rsid w:val="00C31F39"/>
    <w:rsid w:val="00C36E52"/>
    <w:rsid w:val="00C40023"/>
    <w:rsid w:val="00C40DCC"/>
    <w:rsid w:val="00C43492"/>
    <w:rsid w:val="00C44869"/>
    <w:rsid w:val="00C46431"/>
    <w:rsid w:val="00C46DFD"/>
    <w:rsid w:val="00C512CF"/>
    <w:rsid w:val="00C51C63"/>
    <w:rsid w:val="00C52138"/>
    <w:rsid w:val="00C534C4"/>
    <w:rsid w:val="00C54063"/>
    <w:rsid w:val="00C60219"/>
    <w:rsid w:val="00C6057E"/>
    <w:rsid w:val="00C621DD"/>
    <w:rsid w:val="00C6362C"/>
    <w:rsid w:val="00C64B1C"/>
    <w:rsid w:val="00C6621E"/>
    <w:rsid w:val="00C66BB5"/>
    <w:rsid w:val="00C66D4C"/>
    <w:rsid w:val="00C671AF"/>
    <w:rsid w:val="00C67365"/>
    <w:rsid w:val="00C72CE5"/>
    <w:rsid w:val="00C74906"/>
    <w:rsid w:val="00C7654E"/>
    <w:rsid w:val="00C77110"/>
    <w:rsid w:val="00C83A34"/>
    <w:rsid w:val="00C83F72"/>
    <w:rsid w:val="00C83FC1"/>
    <w:rsid w:val="00C841F4"/>
    <w:rsid w:val="00C84F03"/>
    <w:rsid w:val="00C90720"/>
    <w:rsid w:val="00C96377"/>
    <w:rsid w:val="00C96A7B"/>
    <w:rsid w:val="00C97021"/>
    <w:rsid w:val="00C971EF"/>
    <w:rsid w:val="00CA156D"/>
    <w:rsid w:val="00CA29F2"/>
    <w:rsid w:val="00CA65AD"/>
    <w:rsid w:val="00CA6BA6"/>
    <w:rsid w:val="00CA6D0F"/>
    <w:rsid w:val="00CB234B"/>
    <w:rsid w:val="00CB6B36"/>
    <w:rsid w:val="00CC193E"/>
    <w:rsid w:val="00CC2452"/>
    <w:rsid w:val="00CC380D"/>
    <w:rsid w:val="00CC5C3D"/>
    <w:rsid w:val="00CD2C73"/>
    <w:rsid w:val="00CD3508"/>
    <w:rsid w:val="00CD40A8"/>
    <w:rsid w:val="00CD6D25"/>
    <w:rsid w:val="00CE01B8"/>
    <w:rsid w:val="00CE63D7"/>
    <w:rsid w:val="00CF3DE3"/>
    <w:rsid w:val="00CF5992"/>
    <w:rsid w:val="00CF786B"/>
    <w:rsid w:val="00D12955"/>
    <w:rsid w:val="00D1463B"/>
    <w:rsid w:val="00D1657B"/>
    <w:rsid w:val="00D178F4"/>
    <w:rsid w:val="00D17CB4"/>
    <w:rsid w:val="00D21E38"/>
    <w:rsid w:val="00D2381F"/>
    <w:rsid w:val="00D2594F"/>
    <w:rsid w:val="00D25B7C"/>
    <w:rsid w:val="00D2666F"/>
    <w:rsid w:val="00D26888"/>
    <w:rsid w:val="00D31908"/>
    <w:rsid w:val="00D33A34"/>
    <w:rsid w:val="00D343E9"/>
    <w:rsid w:val="00D36E39"/>
    <w:rsid w:val="00D40D81"/>
    <w:rsid w:val="00D414E3"/>
    <w:rsid w:val="00D41BA7"/>
    <w:rsid w:val="00D43BD4"/>
    <w:rsid w:val="00D4400C"/>
    <w:rsid w:val="00D467E5"/>
    <w:rsid w:val="00D4693B"/>
    <w:rsid w:val="00D534E9"/>
    <w:rsid w:val="00D5624B"/>
    <w:rsid w:val="00D577BF"/>
    <w:rsid w:val="00D60A6A"/>
    <w:rsid w:val="00D619D5"/>
    <w:rsid w:val="00D63AF7"/>
    <w:rsid w:val="00D67D49"/>
    <w:rsid w:val="00D70332"/>
    <w:rsid w:val="00D71729"/>
    <w:rsid w:val="00D7253B"/>
    <w:rsid w:val="00D73A05"/>
    <w:rsid w:val="00D74ACA"/>
    <w:rsid w:val="00D74F02"/>
    <w:rsid w:val="00D7586C"/>
    <w:rsid w:val="00D76707"/>
    <w:rsid w:val="00D8010F"/>
    <w:rsid w:val="00D803CD"/>
    <w:rsid w:val="00D804B0"/>
    <w:rsid w:val="00D813A4"/>
    <w:rsid w:val="00D85455"/>
    <w:rsid w:val="00D86AC8"/>
    <w:rsid w:val="00D90379"/>
    <w:rsid w:val="00D94442"/>
    <w:rsid w:val="00DA3693"/>
    <w:rsid w:val="00DB19F5"/>
    <w:rsid w:val="00DB3F8A"/>
    <w:rsid w:val="00DB66A8"/>
    <w:rsid w:val="00DB66E8"/>
    <w:rsid w:val="00DB6CF6"/>
    <w:rsid w:val="00DB7FB5"/>
    <w:rsid w:val="00DC4A2F"/>
    <w:rsid w:val="00DC4CF8"/>
    <w:rsid w:val="00DD203F"/>
    <w:rsid w:val="00DD540C"/>
    <w:rsid w:val="00DD5722"/>
    <w:rsid w:val="00DE15F6"/>
    <w:rsid w:val="00DE168C"/>
    <w:rsid w:val="00DE410C"/>
    <w:rsid w:val="00DE4F2D"/>
    <w:rsid w:val="00DE5278"/>
    <w:rsid w:val="00DE6186"/>
    <w:rsid w:val="00DE66C8"/>
    <w:rsid w:val="00DE7823"/>
    <w:rsid w:val="00DF0DDB"/>
    <w:rsid w:val="00DF7F7E"/>
    <w:rsid w:val="00E01707"/>
    <w:rsid w:val="00E05184"/>
    <w:rsid w:val="00E108B3"/>
    <w:rsid w:val="00E122FC"/>
    <w:rsid w:val="00E1259A"/>
    <w:rsid w:val="00E13DAF"/>
    <w:rsid w:val="00E172E1"/>
    <w:rsid w:val="00E20DE1"/>
    <w:rsid w:val="00E244E6"/>
    <w:rsid w:val="00E312A1"/>
    <w:rsid w:val="00E355E0"/>
    <w:rsid w:val="00E374EF"/>
    <w:rsid w:val="00E42CB8"/>
    <w:rsid w:val="00E450F3"/>
    <w:rsid w:val="00E45DF0"/>
    <w:rsid w:val="00E4754B"/>
    <w:rsid w:val="00E47ECC"/>
    <w:rsid w:val="00E47F23"/>
    <w:rsid w:val="00E50092"/>
    <w:rsid w:val="00E525BA"/>
    <w:rsid w:val="00E56B4B"/>
    <w:rsid w:val="00E6086D"/>
    <w:rsid w:val="00E60C0E"/>
    <w:rsid w:val="00E618FF"/>
    <w:rsid w:val="00E6237B"/>
    <w:rsid w:val="00E62792"/>
    <w:rsid w:val="00E6652C"/>
    <w:rsid w:val="00E66827"/>
    <w:rsid w:val="00E67522"/>
    <w:rsid w:val="00E71735"/>
    <w:rsid w:val="00E71946"/>
    <w:rsid w:val="00E72261"/>
    <w:rsid w:val="00E73934"/>
    <w:rsid w:val="00E75F17"/>
    <w:rsid w:val="00E762D8"/>
    <w:rsid w:val="00E826E8"/>
    <w:rsid w:val="00E83981"/>
    <w:rsid w:val="00E83BCA"/>
    <w:rsid w:val="00E84660"/>
    <w:rsid w:val="00E852FA"/>
    <w:rsid w:val="00E87EF2"/>
    <w:rsid w:val="00E904B4"/>
    <w:rsid w:val="00E96F9E"/>
    <w:rsid w:val="00E9762C"/>
    <w:rsid w:val="00EA5534"/>
    <w:rsid w:val="00EA574B"/>
    <w:rsid w:val="00EB3198"/>
    <w:rsid w:val="00EB36F2"/>
    <w:rsid w:val="00EB72A4"/>
    <w:rsid w:val="00EB7C65"/>
    <w:rsid w:val="00EC29A9"/>
    <w:rsid w:val="00EC4C0B"/>
    <w:rsid w:val="00EC5C62"/>
    <w:rsid w:val="00ED26B2"/>
    <w:rsid w:val="00ED398D"/>
    <w:rsid w:val="00ED64A1"/>
    <w:rsid w:val="00ED7F39"/>
    <w:rsid w:val="00EE0550"/>
    <w:rsid w:val="00EE0FA0"/>
    <w:rsid w:val="00EE2723"/>
    <w:rsid w:val="00EF01F2"/>
    <w:rsid w:val="00EF2CC8"/>
    <w:rsid w:val="00EF376C"/>
    <w:rsid w:val="00EF6259"/>
    <w:rsid w:val="00EF6E0E"/>
    <w:rsid w:val="00EF73A3"/>
    <w:rsid w:val="00EF74F2"/>
    <w:rsid w:val="00F044C8"/>
    <w:rsid w:val="00F04502"/>
    <w:rsid w:val="00F04F4B"/>
    <w:rsid w:val="00F054DA"/>
    <w:rsid w:val="00F06549"/>
    <w:rsid w:val="00F0684E"/>
    <w:rsid w:val="00F069A6"/>
    <w:rsid w:val="00F10665"/>
    <w:rsid w:val="00F107FE"/>
    <w:rsid w:val="00F13F36"/>
    <w:rsid w:val="00F2199D"/>
    <w:rsid w:val="00F224D8"/>
    <w:rsid w:val="00F2284B"/>
    <w:rsid w:val="00F22C76"/>
    <w:rsid w:val="00F249C5"/>
    <w:rsid w:val="00F24BCE"/>
    <w:rsid w:val="00F25B69"/>
    <w:rsid w:val="00F30ADF"/>
    <w:rsid w:val="00F337CE"/>
    <w:rsid w:val="00F35CF4"/>
    <w:rsid w:val="00F3652C"/>
    <w:rsid w:val="00F36C64"/>
    <w:rsid w:val="00F405BD"/>
    <w:rsid w:val="00F4138E"/>
    <w:rsid w:val="00F41D09"/>
    <w:rsid w:val="00F42317"/>
    <w:rsid w:val="00F44026"/>
    <w:rsid w:val="00F50EA0"/>
    <w:rsid w:val="00F5442D"/>
    <w:rsid w:val="00F56354"/>
    <w:rsid w:val="00F609C8"/>
    <w:rsid w:val="00F63A0D"/>
    <w:rsid w:val="00F71174"/>
    <w:rsid w:val="00F725D0"/>
    <w:rsid w:val="00F729F5"/>
    <w:rsid w:val="00F729FE"/>
    <w:rsid w:val="00F74A89"/>
    <w:rsid w:val="00F83B17"/>
    <w:rsid w:val="00F86FA7"/>
    <w:rsid w:val="00F91AA5"/>
    <w:rsid w:val="00FA0B01"/>
    <w:rsid w:val="00FA0D53"/>
    <w:rsid w:val="00FA1B9A"/>
    <w:rsid w:val="00FA2A85"/>
    <w:rsid w:val="00FA36C7"/>
    <w:rsid w:val="00FA76CF"/>
    <w:rsid w:val="00FA76FA"/>
    <w:rsid w:val="00FB114E"/>
    <w:rsid w:val="00FB1B66"/>
    <w:rsid w:val="00FB275A"/>
    <w:rsid w:val="00FB2DB0"/>
    <w:rsid w:val="00FB3D7D"/>
    <w:rsid w:val="00FB5474"/>
    <w:rsid w:val="00FB5D33"/>
    <w:rsid w:val="00FC29A3"/>
    <w:rsid w:val="00FC358A"/>
    <w:rsid w:val="00FC35E8"/>
    <w:rsid w:val="00FC474E"/>
    <w:rsid w:val="00FC4880"/>
    <w:rsid w:val="00FC58FF"/>
    <w:rsid w:val="00FC7186"/>
    <w:rsid w:val="00FD3814"/>
    <w:rsid w:val="00FD58F5"/>
    <w:rsid w:val="00FD66DA"/>
    <w:rsid w:val="00FE085F"/>
    <w:rsid w:val="00FE0B4C"/>
    <w:rsid w:val="00FE51DB"/>
    <w:rsid w:val="00FF2381"/>
    <w:rsid w:val="00FF2AFC"/>
    <w:rsid w:val="00FF6122"/>
    <w:rsid w:val="00FF6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3BAB9975"/>
  <w15:docId w15:val="{A910ECD7-5ED9-4184-96E7-85302133B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6BB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lp1,List Paragraph1,Lista de nivel 1,4 Párrafo de lista,Figuras,Dot pt,No Spacing1,List Paragraph Char Char Char,Indicator Text,Numbered Para 1,DH1,Listas,Light Grid - Accent 31"/>
    <w:basedOn w:val="Normal"/>
    <w:link w:val="PrrafodelistaCar"/>
    <w:uiPriority w:val="99"/>
    <w:qFormat/>
    <w:rsid w:val="00866BBD"/>
    <w:pPr>
      <w:ind w:left="720"/>
      <w:contextualSpacing/>
    </w:pPr>
  </w:style>
  <w:style w:type="table" w:styleId="Tablaconcuadrcula">
    <w:name w:val="Table Grid"/>
    <w:basedOn w:val="Tablanormal"/>
    <w:uiPriority w:val="59"/>
    <w:rsid w:val="00866B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866BBD"/>
    <w:rPr>
      <w:color w:val="0563C1" w:themeColor="hyperlink"/>
      <w:u w:val="single"/>
    </w:rPr>
  </w:style>
  <w:style w:type="paragraph" w:customStyle="1" w:styleId="Default">
    <w:name w:val="Default"/>
    <w:rsid w:val="00866BB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866BB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66BBD"/>
  </w:style>
  <w:style w:type="paragraph" w:styleId="Piedepgina">
    <w:name w:val="footer"/>
    <w:basedOn w:val="Normal"/>
    <w:link w:val="PiedepginaCar"/>
    <w:uiPriority w:val="99"/>
    <w:unhideWhenUsed/>
    <w:rsid w:val="00866BB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66BBD"/>
  </w:style>
  <w:style w:type="paragraph" w:styleId="Textodeglobo">
    <w:name w:val="Balloon Text"/>
    <w:basedOn w:val="Normal"/>
    <w:link w:val="TextodegloboCar"/>
    <w:uiPriority w:val="99"/>
    <w:semiHidden/>
    <w:unhideWhenUsed/>
    <w:rsid w:val="00604B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4B18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Fuentedeprrafopredeter"/>
    <w:rsid w:val="007B1E58"/>
  </w:style>
  <w:style w:type="character" w:styleId="Refdecomentario">
    <w:name w:val="annotation reference"/>
    <w:basedOn w:val="Fuentedeprrafopredeter"/>
    <w:uiPriority w:val="99"/>
    <w:semiHidden/>
    <w:unhideWhenUsed/>
    <w:rsid w:val="00E6237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6237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6237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6237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6237B"/>
    <w:rPr>
      <w:b/>
      <w:bCs/>
      <w:sz w:val="20"/>
      <w:szCs w:val="20"/>
    </w:rPr>
  </w:style>
  <w:style w:type="paragraph" w:customStyle="1" w:styleId="Estilo">
    <w:name w:val="Estilo"/>
    <w:basedOn w:val="Sinespaciado"/>
    <w:link w:val="EstiloCar"/>
    <w:qFormat/>
    <w:rsid w:val="00862C7F"/>
    <w:pPr>
      <w:jc w:val="both"/>
    </w:pPr>
    <w:rPr>
      <w:rFonts w:ascii="Arial" w:hAnsi="Arial"/>
      <w:sz w:val="24"/>
    </w:rPr>
  </w:style>
  <w:style w:type="character" w:customStyle="1" w:styleId="EstiloCar">
    <w:name w:val="Estilo Car"/>
    <w:basedOn w:val="Fuentedeprrafopredeter"/>
    <w:link w:val="Estilo"/>
    <w:rsid w:val="00862C7F"/>
    <w:rPr>
      <w:rFonts w:ascii="Arial" w:hAnsi="Arial"/>
      <w:sz w:val="24"/>
    </w:rPr>
  </w:style>
  <w:style w:type="paragraph" w:styleId="Sinespaciado">
    <w:name w:val="No Spacing"/>
    <w:uiPriority w:val="1"/>
    <w:qFormat/>
    <w:rsid w:val="00862C7F"/>
    <w:pPr>
      <w:spacing w:after="0" w:line="240" w:lineRule="auto"/>
    </w:pPr>
  </w:style>
  <w:style w:type="paragraph" w:customStyle="1" w:styleId="Texto">
    <w:name w:val="Texto"/>
    <w:basedOn w:val="Normal"/>
    <w:link w:val="TextoCar"/>
    <w:rsid w:val="002974D7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2974D7"/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A3">
    <w:name w:val="A3"/>
    <w:uiPriority w:val="99"/>
    <w:rsid w:val="004F24A3"/>
    <w:rPr>
      <w:i/>
      <w:iCs/>
      <w:color w:val="000000"/>
    </w:rPr>
  </w:style>
  <w:style w:type="paragraph" w:styleId="Textoindependiente">
    <w:name w:val="Body Text"/>
    <w:basedOn w:val="Normal"/>
    <w:link w:val="TextoindependienteCar"/>
    <w:uiPriority w:val="99"/>
    <w:qFormat/>
    <w:rsid w:val="00440907"/>
    <w:pPr>
      <w:suppressAutoHyphens/>
      <w:spacing w:after="0" w:line="360" w:lineRule="auto"/>
      <w:jc w:val="both"/>
    </w:pPr>
    <w:rPr>
      <w:rFonts w:ascii="Calibri" w:eastAsia="Times New Roman" w:hAnsi="Calibri" w:cs="Calibri"/>
      <w:sz w:val="24"/>
      <w:szCs w:val="24"/>
      <w:lang w:val="es-ES_tradnl" w:eastAsia="ar-SA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440907"/>
    <w:rPr>
      <w:rFonts w:ascii="Calibri" w:eastAsia="Times New Roman" w:hAnsi="Calibri" w:cs="Calibri"/>
      <w:sz w:val="24"/>
      <w:szCs w:val="24"/>
      <w:lang w:val="es-ES_tradnl" w:eastAsia="ar-SA"/>
    </w:rPr>
  </w:style>
  <w:style w:type="character" w:customStyle="1" w:styleId="PrrafodelistaCar">
    <w:name w:val="Párrafo de lista Car"/>
    <w:aliases w:val="lp1 Car,List Paragraph1 Car,Lista de nivel 1 Car,4 Párrafo de lista Car,Figuras Car,Dot pt Car,No Spacing1 Car,List Paragraph Char Char Char Car,Indicator Text Car,Numbered Para 1 Car,DH1 Car,Listas Car,Light Grid - Accent 31 Car"/>
    <w:link w:val="Prrafodelista"/>
    <w:uiPriority w:val="99"/>
    <w:locked/>
    <w:rsid w:val="004409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88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08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18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42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2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6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5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7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8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3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4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336746">
          <w:marLeft w:val="72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56395">
          <w:marLeft w:val="72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41A03D-E570-4B8C-B798-E8882FE71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935</Words>
  <Characters>5146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Tecnica</dc:creator>
  <cp:lastModifiedBy>Dirección de Asuntos Jurídicos  y Plenarios</cp:lastModifiedBy>
  <cp:revision>17</cp:revision>
  <cp:lastPrinted>2025-02-11T18:55:00Z</cp:lastPrinted>
  <dcterms:created xsi:type="dcterms:W3CDTF">2018-11-30T21:45:00Z</dcterms:created>
  <dcterms:modified xsi:type="dcterms:W3CDTF">2025-02-17T17:44:00Z</dcterms:modified>
</cp:coreProperties>
</file>